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5504" w:type="dxa"/>
        <w:tblLook w:val="04A0" w:firstRow="1" w:lastRow="0" w:firstColumn="1" w:lastColumn="0" w:noHBand="0" w:noVBand="1"/>
      </w:tblPr>
      <w:tblGrid>
        <w:gridCol w:w="5220"/>
        <w:gridCol w:w="5640"/>
        <w:gridCol w:w="4644"/>
      </w:tblGrid>
      <w:tr w:rsidR="3DE80493" w:rsidTr="63274924" w14:paraId="484396DA" w14:textId="77777777">
        <w:trPr>
          <w:trHeight w:val="300"/>
        </w:trPr>
        <w:tc>
          <w:tcPr>
            <w:tcW w:w="15504" w:type="dxa"/>
            <w:gridSpan w:val="3"/>
            <w:tcMar/>
          </w:tcPr>
          <w:p w:rsidR="2F27BB29" w:rsidP="3DE80493" w:rsidRDefault="5EA9E785" w14:paraId="7332370E" w14:textId="7E74CB26">
            <w:pPr>
              <w:jc w:val="center"/>
              <w:rPr>
                <w:rFonts w:ascii="Century Gothic" w:hAnsi="Century Gothic"/>
                <w:b w:val="1"/>
                <w:bCs w:val="1"/>
                <w:sz w:val="24"/>
                <w:szCs w:val="24"/>
              </w:rPr>
            </w:pPr>
            <w:r w:rsidR="5EA9E785">
              <w:drawing>
                <wp:inline wp14:editId="0D27EED4" wp14:anchorId="2E000399">
                  <wp:extent cx="678180" cy="348725"/>
                  <wp:effectExtent l="0" t="0" r="0" b="5080"/>
                  <wp:docPr id="717918584" name="Picture 23" descr="Logo, company name&#10;&#10;Description automatically generated" title=""/>
                  <wp:cNvGraphicFramePr>
                    <a:graphicFrameLocks noChangeAspect="1"/>
                  </wp:cNvGraphicFramePr>
                  <a:graphic>
                    <a:graphicData uri="http://schemas.openxmlformats.org/drawingml/2006/picture">
                      <pic:pic>
                        <pic:nvPicPr>
                          <pic:cNvPr id="0" name="Picture 23"/>
                          <pic:cNvPicPr/>
                        </pic:nvPicPr>
                        <pic:blipFill>
                          <a:blip r:embed="Rc3118e6f75fa444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78180" cy="348725"/>
                          </a:xfrm>
                          <a:prstGeom prst="rect">
                            <a:avLst/>
                          </a:prstGeom>
                        </pic:spPr>
                      </pic:pic>
                    </a:graphicData>
                  </a:graphic>
                </wp:inline>
              </w:drawing>
            </w:r>
            <w:r w:rsidRPr="7C6E6A66" w:rsidR="299D4BFF">
              <w:rPr>
                <w:rFonts w:ascii="Century Gothic" w:hAnsi="Century Gothic"/>
                <w:b w:val="1"/>
                <w:bCs w:val="1"/>
                <w:sz w:val="24"/>
                <w:szCs w:val="24"/>
              </w:rPr>
              <w:t xml:space="preserve">  </w:t>
            </w:r>
            <w:r w:rsidRPr="7C6E6A66" w:rsidR="5EA9E785">
              <w:rPr>
                <w:rFonts w:ascii="Century Gothic" w:hAnsi="Century Gothic"/>
                <w:b w:val="1"/>
                <w:bCs w:val="1"/>
                <w:sz w:val="24"/>
                <w:szCs w:val="24"/>
              </w:rPr>
              <w:t xml:space="preserve">Term </w:t>
            </w:r>
            <w:r w:rsidRPr="7C6E6A66" w:rsidR="73B55DD1">
              <w:rPr>
                <w:rFonts w:ascii="Century Gothic" w:hAnsi="Century Gothic"/>
                <w:b w:val="1"/>
                <w:bCs w:val="1"/>
                <w:sz w:val="24"/>
                <w:szCs w:val="24"/>
              </w:rPr>
              <w:t>4</w:t>
            </w:r>
            <w:r w:rsidRPr="7C6E6A66" w:rsidR="5EA9E785">
              <w:rPr>
                <w:rFonts w:ascii="Century Gothic" w:hAnsi="Century Gothic"/>
                <w:b w:val="1"/>
                <w:bCs w:val="1"/>
                <w:sz w:val="24"/>
                <w:szCs w:val="24"/>
              </w:rPr>
              <w:t>, 202</w:t>
            </w:r>
            <w:r w:rsidRPr="7C6E6A66" w:rsidR="02C49C7B">
              <w:rPr>
                <w:rFonts w:ascii="Century Gothic" w:hAnsi="Century Gothic"/>
                <w:b w:val="1"/>
                <w:bCs w:val="1"/>
                <w:sz w:val="24"/>
                <w:szCs w:val="24"/>
              </w:rPr>
              <w:t>5</w:t>
            </w:r>
            <w:r w:rsidRPr="7C6E6A66" w:rsidR="5EA9E785">
              <w:rPr>
                <w:rFonts w:ascii="Century Gothic" w:hAnsi="Century Gothic"/>
                <w:b w:val="1"/>
                <w:bCs w:val="1"/>
                <w:sz w:val="24"/>
                <w:szCs w:val="24"/>
              </w:rPr>
              <w:t xml:space="preserve"> – Curriculum Overview</w:t>
            </w:r>
            <w:r w:rsidRPr="7C6E6A66" w:rsidR="09368FBF">
              <w:rPr>
                <w:rFonts w:ascii="Century Gothic" w:hAnsi="Century Gothic"/>
                <w:b w:val="1"/>
                <w:bCs w:val="1"/>
                <w:sz w:val="24"/>
                <w:szCs w:val="24"/>
              </w:rPr>
              <w:t xml:space="preserve"> – Grade 6</w:t>
            </w:r>
          </w:p>
        </w:tc>
      </w:tr>
      <w:tr w:rsidR="0058418A" w:rsidTr="63274924" w14:paraId="13BD84BE" w14:textId="77777777">
        <w:tc>
          <w:tcPr>
            <w:tcW w:w="5220" w:type="dxa"/>
            <w:shd w:val="clear" w:color="auto" w:fill="00B050"/>
            <w:tcMar/>
          </w:tcPr>
          <w:p w:rsidR="0058418A" w:rsidP="24452BDB" w:rsidRDefault="6A254E80" w14:paraId="45EC6763" w14:textId="6140B62E">
            <w:pPr>
              <w:jc w:val="center"/>
              <w:rPr>
                <w:rFonts w:ascii="Century Gothic" w:hAnsi="Century Gothic"/>
                <w:b/>
                <w:bCs/>
              </w:rPr>
            </w:pPr>
            <w:r w:rsidRPr="24452BDB">
              <w:rPr>
                <w:rFonts w:ascii="Century Gothic" w:hAnsi="Century Gothic"/>
                <w:b/>
                <w:bCs/>
              </w:rPr>
              <w:t>ENGLISH</w:t>
            </w:r>
          </w:p>
        </w:tc>
        <w:tc>
          <w:tcPr>
            <w:tcW w:w="5640" w:type="dxa"/>
            <w:shd w:val="clear" w:color="auto" w:fill="00B0F0"/>
            <w:tcMar/>
          </w:tcPr>
          <w:p w:rsidR="0058418A" w:rsidP="24452BDB" w:rsidRDefault="6A254E80" w14:paraId="1947169C" w14:textId="3F85621D">
            <w:pPr>
              <w:jc w:val="center"/>
              <w:rPr>
                <w:rFonts w:ascii="Century Gothic" w:hAnsi="Century Gothic"/>
                <w:b/>
                <w:bCs/>
              </w:rPr>
            </w:pPr>
            <w:r w:rsidRPr="24452BDB">
              <w:rPr>
                <w:rFonts w:ascii="Century Gothic" w:hAnsi="Century Gothic"/>
                <w:b/>
                <w:bCs/>
              </w:rPr>
              <w:t>MATHEMATICS</w:t>
            </w:r>
          </w:p>
        </w:tc>
        <w:tc>
          <w:tcPr>
            <w:tcW w:w="4644" w:type="dxa"/>
            <w:shd w:val="clear" w:color="auto" w:fill="FFC000" w:themeFill="accent4"/>
            <w:tcMar/>
          </w:tcPr>
          <w:p w:rsidR="0058418A" w:rsidP="24452BDB" w:rsidRDefault="6A254E80" w14:paraId="573B29C0" w14:textId="4740DD1B">
            <w:pPr>
              <w:jc w:val="center"/>
              <w:rPr>
                <w:rFonts w:ascii="Century Gothic" w:hAnsi="Century Gothic"/>
                <w:b/>
                <w:bCs/>
              </w:rPr>
            </w:pPr>
            <w:r w:rsidRPr="24452BDB">
              <w:rPr>
                <w:rFonts w:ascii="Century Gothic" w:hAnsi="Century Gothic"/>
                <w:b/>
                <w:bCs/>
              </w:rPr>
              <w:t>THE HUMANITIES</w:t>
            </w:r>
          </w:p>
        </w:tc>
      </w:tr>
      <w:tr w:rsidR="0058418A" w:rsidTr="63274924" w14:paraId="1207FDDE" w14:textId="77777777">
        <w:tc>
          <w:tcPr>
            <w:tcW w:w="5220" w:type="dxa"/>
            <w:tcMar/>
          </w:tcPr>
          <w:p w:rsidR="0058418A" w:rsidP="00A77C05" w:rsidRDefault="0058418A" w14:paraId="430BA938" w14:textId="77777777">
            <w:pPr>
              <w:rPr>
                <w:rFonts w:ascii="Century Gothic" w:hAnsi="Century Gothic" w:eastAsia="Century Gothic" w:cs="Century Gothic"/>
                <w:b/>
                <w:bCs/>
                <w:sz w:val="20"/>
                <w:szCs w:val="20"/>
              </w:rPr>
            </w:pPr>
          </w:p>
          <w:p w:rsidR="00A77C05" w:rsidP="63274924" w:rsidRDefault="00A77C05" w14:paraId="4AF912E9" w14:textId="18C444E2">
            <w:pPr>
              <w:rPr>
                <w:rFonts w:ascii="Century Gothic" w:hAnsi="Century Gothic" w:eastAsia="Century Gothic" w:cs="Century Gothic"/>
                <w:b w:val="1"/>
                <w:bCs w:val="1"/>
                <w:sz w:val="20"/>
                <w:szCs w:val="20"/>
              </w:rPr>
            </w:pPr>
            <w:r w:rsidRPr="63274924" w:rsidR="7F0B9544">
              <w:rPr>
                <w:rFonts w:ascii="Century Gothic" w:hAnsi="Century Gothic" w:eastAsia="Century Gothic" w:cs="Century Gothic"/>
                <w:b w:val="1"/>
                <w:bCs w:val="1"/>
                <w:sz w:val="20"/>
                <w:szCs w:val="20"/>
              </w:rPr>
              <w:t xml:space="preserve">Reading  </w:t>
            </w:r>
          </w:p>
          <w:p w:rsidR="00A77C05" w:rsidP="63274924" w:rsidRDefault="00A77C05" w14:paraId="61D330E0" w14:textId="6284FB97">
            <w:pPr>
              <w:pStyle w:val="Normal"/>
            </w:pPr>
            <w:r w:rsidRPr="63274924" w:rsidR="7F0B9544">
              <w:rPr>
                <w:rFonts w:ascii="Century Gothic" w:hAnsi="Century Gothic" w:eastAsia="Century Gothic" w:cs="Century Gothic"/>
                <w:b w:val="1"/>
                <w:bCs w:val="1"/>
                <w:sz w:val="20"/>
                <w:szCs w:val="20"/>
              </w:rPr>
              <w:t xml:space="preserve">  </w:t>
            </w:r>
          </w:p>
          <w:p w:rsidR="00A77C05" w:rsidP="63274924" w:rsidRDefault="00A77C05" w14:paraId="5955A073" w14:textId="6A917EE4">
            <w:pPr>
              <w:pStyle w:val="Normal"/>
              <w:rPr>
                <w:rFonts w:ascii="Century Gothic" w:hAnsi="Century Gothic" w:eastAsia="Century Gothic" w:cs="Century Gothic"/>
                <w:b w:val="0"/>
                <w:bCs w:val="0"/>
                <w:sz w:val="20"/>
                <w:szCs w:val="20"/>
              </w:rPr>
            </w:pPr>
            <w:r w:rsidRPr="63274924" w:rsidR="7F0B9544">
              <w:rPr>
                <w:rFonts w:ascii="Century Gothic" w:hAnsi="Century Gothic" w:eastAsia="Century Gothic" w:cs="Century Gothic"/>
                <w:b w:val="0"/>
                <w:bCs w:val="0"/>
                <w:sz w:val="20"/>
                <w:szCs w:val="20"/>
              </w:rPr>
              <w:t xml:space="preserve">This term, students will explore the roots of words through morphology and etymology. They will learn to dissect words into meaningful components, understanding prefixes, suffixes, and roots to support them to decode unfamiliar words and deduce meanings based on word origins.  </w:t>
            </w:r>
          </w:p>
          <w:p w:rsidR="00A77C05" w:rsidP="63274924" w:rsidRDefault="00A77C05" w14:paraId="13CC7C01" w14:textId="5B7E473C">
            <w:pPr>
              <w:pStyle w:val="Normal"/>
              <w:rPr>
                <w:rFonts w:ascii="Century Gothic" w:hAnsi="Century Gothic" w:eastAsia="Century Gothic" w:cs="Century Gothic"/>
                <w:b w:val="0"/>
                <w:bCs w:val="0"/>
                <w:sz w:val="20"/>
                <w:szCs w:val="20"/>
              </w:rPr>
            </w:pPr>
            <w:r w:rsidRPr="63274924" w:rsidR="7F0B9544">
              <w:rPr>
                <w:rFonts w:ascii="Century Gothic" w:hAnsi="Century Gothic" w:eastAsia="Century Gothic" w:cs="Century Gothic"/>
                <w:b w:val="0"/>
                <w:bCs w:val="0"/>
                <w:sz w:val="20"/>
                <w:szCs w:val="20"/>
              </w:rPr>
              <w:t xml:space="preserve">Students will </w:t>
            </w:r>
            <w:r w:rsidRPr="63274924" w:rsidR="7F0B9544">
              <w:rPr>
                <w:rFonts w:ascii="Century Gothic" w:hAnsi="Century Gothic" w:eastAsia="Century Gothic" w:cs="Century Gothic"/>
                <w:b w:val="0"/>
                <w:bCs w:val="0"/>
                <w:sz w:val="20"/>
                <w:szCs w:val="20"/>
              </w:rPr>
              <w:t>comprehend</w:t>
            </w:r>
            <w:r w:rsidRPr="63274924" w:rsidR="7F0B9544">
              <w:rPr>
                <w:rFonts w:ascii="Century Gothic" w:hAnsi="Century Gothic" w:eastAsia="Century Gothic" w:cs="Century Gothic"/>
                <w:b w:val="0"/>
                <w:bCs w:val="0"/>
                <w:sz w:val="20"/>
                <w:szCs w:val="20"/>
              </w:rPr>
              <w:t xml:space="preserve"> how words are formed and </w:t>
            </w:r>
            <w:r w:rsidRPr="63274924" w:rsidR="7F0B9544">
              <w:rPr>
                <w:rFonts w:ascii="Century Gothic" w:hAnsi="Century Gothic" w:eastAsia="Century Gothic" w:cs="Century Gothic"/>
                <w:b w:val="0"/>
                <w:bCs w:val="0"/>
                <w:sz w:val="20"/>
                <w:szCs w:val="20"/>
              </w:rPr>
              <w:t>modified</w:t>
            </w:r>
            <w:r w:rsidRPr="63274924" w:rsidR="7F0B9544">
              <w:rPr>
                <w:rFonts w:ascii="Century Gothic" w:hAnsi="Century Gothic" w:eastAsia="Century Gothic" w:cs="Century Gothic"/>
                <w:b w:val="0"/>
                <w:bCs w:val="0"/>
                <w:sz w:val="20"/>
                <w:szCs w:val="20"/>
              </w:rPr>
              <w:t xml:space="preserve">, enabling them to spell accurately and use words contextually.   </w:t>
            </w:r>
          </w:p>
          <w:p w:rsidR="00A77C05" w:rsidP="63274924" w:rsidRDefault="00A77C05" w14:paraId="17AAF56C" w14:textId="1DCA85E2">
            <w:pPr>
              <w:pStyle w:val="Normal"/>
              <w:rPr>
                <w:rFonts w:ascii="Century Gothic" w:hAnsi="Century Gothic" w:eastAsia="Century Gothic" w:cs="Century Gothic"/>
                <w:b w:val="0"/>
                <w:bCs w:val="0"/>
                <w:sz w:val="20"/>
                <w:szCs w:val="20"/>
              </w:rPr>
            </w:pPr>
            <w:r w:rsidRPr="63274924" w:rsidR="7F0B9544">
              <w:rPr>
                <w:rFonts w:ascii="Century Gothic" w:hAnsi="Century Gothic" w:eastAsia="Century Gothic" w:cs="Century Gothic"/>
                <w:b w:val="0"/>
                <w:bCs w:val="0"/>
                <w:sz w:val="20"/>
                <w:szCs w:val="20"/>
              </w:rPr>
              <w:t xml:space="preserve">  </w:t>
            </w:r>
          </w:p>
          <w:p w:rsidR="00A77C05" w:rsidP="63274924" w:rsidRDefault="00A77C05" w14:paraId="2AA15020" w14:textId="050CE097">
            <w:pPr>
              <w:pStyle w:val="Normal"/>
            </w:pPr>
            <w:r w:rsidRPr="63274924" w:rsidR="7F0B9544">
              <w:rPr>
                <w:rFonts w:ascii="Century Gothic" w:hAnsi="Century Gothic" w:eastAsia="Century Gothic" w:cs="Century Gothic"/>
                <w:b w:val="0"/>
                <w:bCs w:val="0"/>
                <w:sz w:val="20"/>
                <w:szCs w:val="20"/>
              </w:rPr>
              <w:t xml:space="preserve">Students will study autobiographies and biographies, exploring the lives of notable figures. They </w:t>
            </w:r>
            <w:r w:rsidRPr="63274924" w:rsidR="238186D7">
              <w:rPr>
                <w:rFonts w:ascii="Century Gothic" w:hAnsi="Century Gothic" w:eastAsia="Century Gothic" w:cs="Century Gothic"/>
                <w:b w:val="0"/>
                <w:bCs w:val="0"/>
                <w:sz w:val="20"/>
                <w:szCs w:val="20"/>
              </w:rPr>
              <w:t xml:space="preserve">will </w:t>
            </w:r>
            <w:r w:rsidRPr="63274924" w:rsidR="7F0B9544">
              <w:rPr>
                <w:rFonts w:ascii="Century Gothic" w:hAnsi="Century Gothic" w:eastAsia="Century Gothic" w:cs="Century Gothic"/>
                <w:b w:val="0"/>
                <w:bCs w:val="0"/>
                <w:sz w:val="20"/>
                <w:szCs w:val="20"/>
              </w:rPr>
              <w:t>learn to analyse these texts, examining the characters, events, and contexts to deepen their understanding of the stories. Students will further develop their skills in synthesising, integrating information from various sources, enhancing critical thinking, and fostering comprehensive understanding.</w:t>
            </w:r>
            <w:r w:rsidRPr="63274924" w:rsidR="7F0B9544">
              <w:rPr>
                <w:rFonts w:ascii="Century Gothic" w:hAnsi="Century Gothic" w:eastAsia="Century Gothic" w:cs="Century Gothic"/>
                <w:b w:val="1"/>
                <w:bCs w:val="1"/>
                <w:sz w:val="20"/>
                <w:szCs w:val="20"/>
              </w:rPr>
              <w:t xml:space="preserve">  </w:t>
            </w:r>
          </w:p>
          <w:p w:rsidR="00A77C05" w:rsidP="63274924" w:rsidRDefault="00A77C05" w14:paraId="1AFCEC3E" w14:textId="430A5201">
            <w:pPr>
              <w:pStyle w:val="Normal"/>
            </w:pPr>
            <w:r w:rsidRPr="63274924" w:rsidR="7F0B9544">
              <w:rPr>
                <w:rFonts w:ascii="Century Gothic" w:hAnsi="Century Gothic" w:eastAsia="Century Gothic" w:cs="Century Gothic"/>
                <w:b w:val="1"/>
                <w:bCs w:val="1"/>
                <w:sz w:val="20"/>
                <w:szCs w:val="20"/>
              </w:rPr>
              <w:t xml:space="preserve">  </w:t>
            </w:r>
          </w:p>
          <w:p w:rsidR="00A77C05" w:rsidP="63274924" w:rsidRDefault="00A77C05" w14:paraId="688472EE" w14:textId="60322313">
            <w:pPr>
              <w:pStyle w:val="Normal"/>
              <w:rPr>
                <w:rFonts w:ascii="Century Gothic" w:hAnsi="Century Gothic" w:eastAsia="Century Gothic" w:cs="Century Gothic"/>
                <w:b w:val="1"/>
                <w:bCs w:val="1"/>
                <w:sz w:val="20"/>
                <w:szCs w:val="20"/>
              </w:rPr>
            </w:pPr>
            <w:hyperlink w:anchor="VC2E6LA02" r:id="R29e725741c4d4307">
              <w:r w:rsidRPr="63274924" w:rsidR="7A9C665A">
                <w:rPr>
                  <w:rStyle w:val="Hyperlink"/>
                  <w:rFonts w:ascii="Century Gothic" w:hAnsi="Century Gothic" w:eastAsia="Century Gothic" w:cs="Century Gothic"/>
                  <w:b w:val="1"/>
                  <w:bCs w:val="1"/>
                  <w:sz w:val="20"/>
                  <w:szCs w:val="20"/>
                </w:rPr>
                <w:t>#VC2E6LA04</w:t>
              </w:r>
            </w:hyperlink>
          </w:p>
          <w:p w:rsidR="00A77C05" w:rsidP="63274924" w:rsidRDefault="00A77C05" w14:paraId="6B2CB9F1" w14:textId="1C2A24EB">
            <w:pPr>
              <w:rPr>
                <w:rFonts w:ascii="Century Gothic" w:hAnsi="Century Gothic" w:eastAsia="Century Gothic" w:cs="Century Gothic"/>
                <w:noProof w:val="0"/>
                <w:sz w:val="20"/>
                <w:szCs w:val="20"/>
                <w:lang w:val="en-AU"/>
              </w:rPr>
            </w:pPr>
            <w:hyperlink w:anchor="VC2E6LA02" r:id="R998e0759bf1a4fde">
              <w:r w:rsidRPr="63274924" w:rsidR="01A65285">
                <w:rPr>
                  <w:rStyle w:val="Hyperlink"/>
                  <w:rFonts w:ascii="Segoe UI" w:hAnsi="Segoe UI" w:eastAsia="Segoe UI" w:cs="Segoe UI"/>
                  <w:b w:val="0"/>
                  <w:bCs w:val="0"/>
                  <w:i w:val="0"/>
                  <w:iCs w:val="0"/>
                  <w:caps w:val="0"/>
                  <w:smallCaps w:val="0"/>
                  <w:noProof w:val="0"/>
                  <w:sz w:val="18"/>
                  <w:szCs w:val="18"/>
                  <w:lang w:val="en-AU"/>
                </w:rPr>
                <w:t>#VC2E6LA02</w:t>
              </w:r>
            </w:hyperlink>
          </w:p>
          <w:p w:rsidR="00A77C05" w:rsidP="63274924" w:rsidRDefault="00A77C05" w14:paraId="20F560FD" w14:textId="4B687B7F">
            <w:pPr>
              <w:rPr>
                <w:rFonts w:ascii="Segoe UI" w:hAnsi="Segoe UI" w:eastAsia="Segoe UI" w:cs="Segoe UI"/>
                <w:b w:val="0"/>
                <w:bCs w:val="0"/>
                <w:i w:val="0"/>
                <w:iCs w:val="0"/>
                <w:caps w:val="0"/>
                <w:smallCaps w:val="0"/>
                <w:noProof w:val="0"/>
                <w:color w:val="000000" w:themeColor="text1" w:themeTint="FF" w:themeShade="FF"/>
                <w:sz w:val="18"/>
                <w:szCs w:val="18"/>
                <w:lang w:val="en-AU"/>
              </w:rPr>
            </w:pPr>
          </w:p>
          <w:p w:rsidR="00A77C05" w:rsidP="63274924" w:rsidRDefault="00A77C05" w14:paraId="4109B5E2" w14:textId="3B002324">
            <w:pPr>
              <w:pStyle w:val="Normal"/>
              <w:rPr>
                <w:rFonts w:ascii="Century Gothic" w:hAnsi="Century Gothic" w:eastAsia="Century Gothic" w:cs="Century Gothic"/>
                <w:b w:val="1"/>
                <w:bCs w:val="1"/>
                <w:sz w:val="20"/>
                <w:szCs w:val="20"/>
              </w:rPr>
            </w:pPr>
          </w:p>
          <w:p w:rsidR="00A77C05" w:rsidP="63274924" w:rsidRDefault="00A77C05" w14:paraId="38EEE362" w14:textId="7BCC6A4B">
            <w:pPr>
              <w:pStyle w:val="Normal"/>
            </w:pPr>
            <w:r w:rsidRPr="63274924" w:rsidR="7F0B9544">
              <w:rPr>
                <w:rFonts w:ascii="Century Gothic" w:hAnsi="Century Gothic" w:eastAsia="Century Gothic" w:cs="Century Gothic"/>
                <w:b w:val="1"/>
                <w:bCs w:val="1"/>
                <w:sz w:val="20"/>
                <w:szCs w:val="20"/>
              </w:rPr>
              <w:t xml:space="preserve">  </w:t>
            </w:r>
          </w:p>
          <w:p w:rsidR="00A77C05" w:rsidP="63274924" w:rsidRDefault="00A77C05" w14:paraId="0F147D60" w14:textId="5FA46748">
            <w:pPr>
              <w:pStyle w:val="Normal"/>
            </w:pPr>
            <w:r w:rsidRPr="63274924" w:rsidR="7F0B9544">
              <w:rPr>
                <w:rFonts w:ascii="Century Gothic" w:hAnsi="Century Gothic" w:eastAsia="Century Gothic" w:cs="Century Gothic"/>
                <w:b w:val="1"/>
                <w:bCs w:val="1"/>
                <w:sz w:val="20"/>
                <w:szCs w:val="20"/>
              </w:rPr>
              <w:t xml:space="preserve">Writing </w:t>
            </w:r>
          </w:p>
          <w:p w:rsidR="00A77C05" w:rsidP="63274924" w:rsidRDefault="00A77C05" w14:paraId="01E3A7C9" w14:textId="67E8AA0B">
            <w:pPr>
              <w:pStyle w:val="Normal"/>
            </w:pPr>
            <w:r w:rsidRPr="63274924" w:rsidR="7F0B9544">
              <w:rPr>
                <w:rFonts w:ascii="Century Gothic" w:hAnsi="Century Gothic" w:eastAsia="Century Gothic" w:cs="Century Gothic"/>
                <w:b w:val="1"/>
                <w:bCs w:val="1"/>
                <w:sz w:val="20"/>
                <w:szCs w:val="20"/>
              </w:rPr>
              <w:t xml:space="preserve">  </w:t>
            </w:r>
          </w:p>
          <w:p w:rsidR="00A77C05" w:rsidP="63274924" w:rsidRDefault="00A77C05" w14:paraId="5C384770" w14:textId="0470E461">
            <w:pPr>
              <w:pStyle w:val="Normal"/>
              <w:rPr>
                <w:rFonts w:ascii="Century Gothic" w:hAnsi="Century Gothic" w:eastAsia="Century Gothic" w:cs="Century Gothic"/>
                <w:b w:val="0"/>
                <w:bCs w:val="0"/>
                <w:sz w:val="20"/>
                <w:szCs w:val="20"/>
              </w:rPr>
            </w:pPr>
            <w:r w:rsidRPr="63274924" w:rsidR="7F0B9544">
              <w:rPr>
                <w:rFonts w:ascii="Century Gothic" w:hAnsi="Century Gothic" w:eastAsia="Century Gothic" w:cs="Century Gothic"/>
                <w:b w:val="0"/>
                <w:bCs w:val="0"/>
                <w:sz w:val="20"/>
                <w:szCs w:val="20"/>
              </w:rPr>
              <w:t xml:space="preserve">Students will learn the formal structure and etiquette </w:t>
            </w:r>
            <w:r w:rsidRPr="63274924" w:rsidR="7F0B9544">
              <w:rPr>
                <w:rFonts w:ascii="Century Gothic" w:hAnsi="Century Gothic" w:eastAsia="Century Gothic" w:cs="Century Gothic"/>
                <w:b w:val="0"/>
                <w:bCs w:val="0"/>
                <w:sz w:val="20"/>
                <w:szCs w:val="20"/>
              </w:rPr>
              <w:t>required</w:t>
            </w:r>
            <w:r w:rsidRPr="63274924" w:rsidR="7F0B9544">
              <w:rPr>
                <w:rFonts w:ascii="Century Gothic" w:hAnsi="Century Gothic" w:eastAsia="Century Gothic" w:cs="Century Gothic"/>
                <w:b w:val="0"/>
                <w:bCs w:val="0"/>
                <w:sz w:val="20"/>
                <w:szCs w:val="20"/>
              </w:rPr>
              <w:t xml:space="preserve"> for correspondence. Students will grasp the skills of composing clear and concise letters/emails, understanding the </w:t>
            </w:r>
            <w:r w:rsidRPr="63274924" w:rsidR="7F0B9544">
              <w:rPr>
                <w:rFonts w:ascii="Century Gothic" w:hAnsi="Century Gothic" w:eastAsia="Century Gothic" w:cs="Century Gothic"/>
                <w:b w:val="0"/>
                <w:bCs w:val="0"/>
                <w:sz w:val="20"/>
                <w:szCs w:val="20"/>
              </w:rPr>
              <w:t>appropriate tone</w:t>
            </w:r>
            <w:r w:rsidRPr="63274924" w:rsidR="7F0B9544">
              <w:rPr>
                <w:rFonts w:ascii="Century Gothic" w:hAnsi="Century Gothic" w:eastAsia="Century Gothic" w:cs="Century Gothic"/>
                <w:b w:val="0"/>
                <w:bCs w:val="0"/>
                <w:sz w:val="20"/>
                <w:szCs w:val="20"/>
              </w:rPr>
              <w:t xml:space="preserve">, salutations, and </w:t>
            </w:r>
            <w:r w:rsidRPr="63274924" w:rsidR="7F0B9544">
              <w:rPr>
                <w:rFonts w:ascii="Century Gothic" w:hAnsi="Century Gothic" w:eastAsia="Century Gothic" w:cs="Century Gothic"/>
                <w:b w:val="0"/>
                <w:bCs w:val="0"/>
                <w:sz w:val="20"/>
                <w:szCs w:val="20"/>
              </w:rPr>
              <w:t>sign-offs</w:t>
            </w:r>
            <w:r w:rsidRPr="63274924" w:rsidR="7F0B9544">
              <w:rPr>
                <w:rFonts w:ascii="Century Gothic" w:hAnsi="Century Gothic" w:eastAsia="Century Gothic" w:cs="Century Gothic"/>
                <w:b w:val="0"/>
                <w:bCs w:val="0"/>
                <w:sz w:val="20"/>
                <w:szCs w:val="20"/>
              </w:rPr>
              <w:t xml:space="preserve">.   </w:t>
            </w:r>
          </w:p>
          <w:p w:rsidR="00A77C05" w:rsidP="63274924" w:rsidRDefault="00A77C05" w14:paraId="31D05B26" w14:textId="73F009B8">
            <w:pPr>
              <w:pStyle w:val="Normal"/>
              <w:rPr>
                <w:rFonts w:ascii="Century Gothic" w:hAnsi="Century Gothic" w:eastAsia="Century Gothic" w:cs="Century Gothic"/>
                <w:b w:val="0"/>
                <w:bCs w:val="0"/>
                <w:sz w:val="20"/>
                <w:szCs w:val="20"/>
              </w:rPr>
            </w:pPr>
            <w:r w:rsidRPr="63274924" w:rsidR="7F0B9544">
              <w:rPr>
                <w:rFonts w:ascii="Century Gothic" w:hAnsi="Century Gothic" w:eastAsia="Century Gothic" w:cs="Century Gothic"/>
                <w:b w:val="0"/>
                <w:bCs w:val="0"/>
                <w:sz w:val="20"/>
                <w:szCs w:val="20"/>
              </w:rPr>
              <w:t xml:space="preserve">  </w:t>
            </w:r>
          </w:p>
          <w:p w:rsidR="00A77C05" w:rsidP="63274924" w:rsidRDefault="00A77C05" w14:paraId="6C22568D" w14:textId="2AA6A452">
            <w:pPr>
              <w:pStyle w:val="Normal"/>
              <w:rPr>
                <w:rFonts w:ascii="Century Gothic" w:hAnsi="Century Gothic" w:eastAsia="Century Gothic" w:cs="Century Gothic"/>
                <w:b w:val="0"/>
                <w:bCs w:val="0"/>
                <w:sz w:val="20"/>
                <w:szCs w:val="20"/>
              </w:rPr>
            </w:pPr>
            <w:r w:rsidRPr="63274924" w:rsidR="7F0B9544">
              <w:rPr>
                <w:rFonts w:ascii="Century Gothic" w:hAnsi="Century Gothic" w:eastAsia="Century Gothic" w:cs="Century Gothic"/>
                <w:b w:val="0"/>
                <w:bCs w:val="0"/>
                <w:sz w:val="20"/>
                <w:szCs w:val="20"/>
              </w:rPr>
              <w:t>Students will continue to learn persuasive language, exploring techniques. They will structure speeches that include captivating openings to powerful conclusions. Through practice, they refine public speaking skills, ensuring their ability to articulate ideas and influence audiences effectively.  Students will also complete a biography about their chosen person</w:t>
            </w:r>
            <w:r w:rsidRPr="63274924" w:rsidR="6B887C8C">
              <w:rPr>
                <w:rFonts w:ascii="Century Gothic" w:hAnsi="Century Gothic" w:eastAsia="Century Gothic" w:cs="Century Gothic"/>
                <w:b w:val="0"/>
                <w:bCs w:val="0"/>
                <w:sz w:val="20"/>
                <w:szCs w:val="20"/>
              </w:rPr>
              <w:t xml:space="preserve"> as well as themselves as well as learning the features and structure of these texts. </w:t>
            </w:r>
          </w:p>
          <w:p w:rsidR="00A77C05" w:rsidP="63274924" w:rsidRDefault="00A77C05" w14:paraId="52E4B273" w14:textId="0E856438">
            <w:pPr>
              <w:pStyle w:val="Normal"/>
              <w:rPr>
                <w:rFonts w:ascii="Century Gothic" w:hAnsi="Century Gothic" w:eastAsia="Century Gothic" w:cs="Century Gothic"/>
                <w:b w:val="0"/>
                <w:bCs w:val="0"/>
                <w:sz w:val="20"/>
                <w:szCs w:val="20"/>
              </w:rPr>
            </w:pPr>
          </w:p>
          <w:p w:rsidR="00A77C05" w:rsidP="63274924" w:rsidRDefault="00A77C05" w14:paraId="681B9683" w14:textId="6ABDC36A">
            <w:pPr>
              <w:rPr>
                <w:rFonts w:ascii="Century Gothic" w:hAnsi="Century Gothic" w:eastAsia="Century Gothic" w:cs="Century Gothic"/>
                <w:noProof w:val="0"/>
                <w:sz w:val="20"/>
                <w:szCs w:val="20"/>
                <w:lang w:val="en-AU"/>
              </w:rPr>
            </w:pPr>
            <w:hyperlink w:anchor="VC2E6LE03" r:id="R95b11ee8765c4651">
              <w:r w:rsidRPr="63274924" w:rsidR="611D3ED2">
                <w:rPr>
                  <w:rStyle w:val="Hyperlink"/>
                  <w:rFonts w:ascii="Century Gothic" w:hAnsi="Century Gothic" w:eastAsia="Century Gothic" w:cs="Century Gothic"/>
                  <w:noProof w:val="0"/>
                  <w:sz w:val="20"/>
                  <w:szCs w:val="20"/>
                  <w:lang w:val="en-AU"/>
                </w:rPr>
                <w:t>VC2E6LE03</w:t>
              </w:r>
            </w:hyperlink>
          </w:p>
          <w:p w:rsidR="00A77C05" w:rsidP="63274924" w:rsidRDefault="00A77C05" w14:paraId="5FC6367C" w14:textId="3F5D3A78">
            <w:pPr>
              <w:rPr>
                <w:rFonts w:ascii="Century Gothic" w:hAnsi="Century Gothic" w:eastAsia="Century Gothic" w:cs="Century Gothic"/>
                <w:noProof w:val="0"/>
                <w:sz w:val="20"/>
                <w:szCs w:val="20"/>
                <w:lang w:val="en-AU"/>
              </w:rPr>
            </w:pPr>
          </w:p>
          <w:p w:rsidR="00A77C05" w:rsidP="63274924" w:rsidRDefault="00A77C05" w14:paraId="35BC70DB" w14:textId="36ABA9BC">
            <w:pPr>
              <w:pStyle w:val="Normal"/>
            </w:pPr>
            <w:r w:rsidRPr="63274924" w:rsidR="7F0B9544">
              <w:rPr>
                <w:rFonts w:ascii="Century Gothic" w:hAnsi="Century Gothic" w:eastAsia="Century Gothic" w:cs="Century Gothic"/>
                <w:b w:val="1"/>
                <w:bCs w:val="1"/>
                <w:sz w:val="20"/>
                <w:szCs w:val="20"/>
              </w:rPr>
              <w:t xml:space="preserve">Speaking and Listening  </w:t>
            </w:r>
          </w:p>
          <w:p w:rsidR="00A77C05" w:rsidP="63274924" w:rsidRDefault="00A77C05" w14:paraId="772FD9E9" w14:textId="51E7CA3C">
            <w:pPr>
              <w:pStyle w:val="Normal"/>
            </w:pPr>
            <w:r w:rsidRPr="63274924" w:rsidR="7F0B9544">
              <w:rPr>
                <w:rFonts w:ascii="Century Gothic" w:hAnsi="Century Gothic" w:eastAsia="Century Gothic" w:cs="Century Gothic"/>
                <w:b w:val="1"/>
                <w:bCs w:val="1"/>
                <w:sz w:val="20"/>
                <w:szCs w:val="20"/>
              </w:rPr>
              <w:t xml:space="preserve">  </w:t>
            </w:r>
          </w:p>
          <w:p w:rsidR="00A77C05" w:rsidP="63274924" w:rsidRDefault="00A77C05" w14:paraId="511A0499" w14:textId="3C7FE9E8">
            <w:pPr>
              <w:pStyle w:val="Normal"/>
            </w:pPr>
            <w:r w:rsidRPr="63274924" w:rsidR="7F0B9544">
              <w:rPr>
                <w:rFonts w:ascii="Century Gothic" w:hAnsi="Century Gothic" w:eastAsia="Century Gothic" w:cs="Century Gothic"/>
                <w:b w:val="0"/>
                <w:bCs w:val="0"/>
                <w:sz w:val="20"/>
                <w:szCs w:val="20"/>
              </w:rPr>
              <w:t xml:space="preserve">Students will explore strategies for interaction that become more complex and demanding as levels of formality and social distance increase. They will </w:t>
            </w:r>
            <w:r w:rsidRPr="63274924" w:rsidR="7F0B9544">
              <w:rPr>
                <w:rFonts w:ascii="Century Gothic" w:hAnsi="Century Gothic" w:eastAsia="Century Gothic" w:cs="Century Gothic"/>
                <w:b w:val="0"/>
                <w:bCs w:val="0"/>
                <w:sz w:val="20"/>
                <w:szCs w:val="20"/>
              </w:rPr>
              <w:t>participate</w:t>
            </w:r>
            <w:r w:rsidRPr="63274924" w:rsidR="7F0B9544">
              <w:rPr>
                <w:rFonts w:ascii="Century Gothic" w:hAnsi="Century Gothic" w:eastAsia="Century Gothic" w:cs="Century Gothic"/>
                <w:b w:val="0"/>
                <w:bCs w:val="0"/>
                <w:sz w:val="20"/>
                <w:szCs w:val="20"/>
              </w:rPr>
              <w:t xml:space="preserve"> in and contribute to discussions, clarifying and interrogating ideas, </w:t>
            </w:r>
            <w:r w:rsidRPr="63274924" w:rsidR="7F0B9544">
              <w:rPr>
                <w:rFonts w:ascii="Century Gothic" w:hAnsi="Century Gothic" w:eastAsia="Century Gothic" w:cs="Century Gothic"/>
                <w:b w:val="0"/>
                <w:bCs w:val="0"/>
                <w:sz w:val="20"/>
                <w:szCs w:val="20"/>
              </w:rPr>
              <w:t>developing</w:t>
            </w:r>
            <w:r w:rsidRPr="63274924" w:rsidR="7F0B9544">
              <w:rPr>
                <w:rFonts w:ascii="Century Gothic" w:hAnsi="Century Gothic" w:eastAsia="Century Gothic" w:cs="Century Gothic"/>
                <w:b w:val="0"/>
                <w:bCs w:val="0"/>
                <w:sz w:val="20"/>
                <w:szCs w:val="20"/>
              </w:rPr>
              <w:t xml:space="preserve"> and supporting arguments, sharing and evaluating information, </w:t>
            </w:r>
            <w:r w:rsidRPr="63274924" w:rsidR="7F0B9544">
              <w:rPr>
                <w:rFonts w:ascii="Century Gothic" w:hAnsi="Century Gothic" w:eastAsia="Century Gothic" w:cs="Century Gothic"/>
                <w:b w:val="0"/>
                <w:bCs w:val="0"/>
                <w:sz w:val="20"/>
                <w:szCs w:val="20"/>
              </w:rPr>
              <w:t>experiences</w:t>
            </w:r>
            <w:r w:rsidRPr="63274924" w:rsidR="7F0B9544">
              <w:rPr>
                <w:rFonts w:ascii="Century Gothic" w:hAnsi="Century Gothic" w:eastAsia="Century Gothic" w:cs="Century Gothic"/>
                <w:b w:val="0"/>
                <w:bCs w:val="0"/>
                <w:sz w:val="20"/>
                <w:szCs w:val="20"/>
              </w:rPr>
              <w:t xml:space="preserve"> and opinions, and use interaction skills, varying conventions of spoken interactions according to group size, formality of interaction and needs and </w:t>
            </w:r>
            <w:r w:rsidRPr="63274924" w:rsidR="7F0B9544">
              <w:rPr>
                <w:rFonts w:ascii="Century Gothic" w:hAnsi="Century Gothic" w:eastAsia="Century Gothic" w:cs="Century Gothic"/>
                <w:b w:val="0"/>
                <w:bCs w:val="0"/>
                <w:sz w:val="20"/>
                <w:szCs w:val="20"/>
              </w:rPr>
              <w:t>expertise</w:t>
            </w:r>
            <w:r w:rsidRPr="63274924" w:rsidR="7F0B9544">
              <w:rPr>
                <w:rFonts w:ascii="Century Gothic" w:hAnsi="Century Gothic" w:eastAsia="Century Gothic" w:cs="Century Gothic"/>
                <w:b w:val="0"/>
                <w:bCs w:val="0"/>
                <w:sz w:val="20"/>
                <w:szCs w:val="20"/>
              </w:rPr>
              <w:t xml:space="preserve"> of the audience.</w:t>
            </w:r>
            <w:r w:rsidRPr="63274924" w:rsidR="7F0B9544">
              <w:rPr>
                <w:rFonts w:ascii="Century Gothic" w:hAnsi="Century Gothic" w:eastAsia="Century Gothic" w:cs="Century Gothic"/>
                <w:b w:val="1"/>
                <w:bCs w:val="1"/>
                <w:sz w:val="20"/>
                <w:szCs w:val="20"/>
              </w:rPr>
              <w:t xml:space="preserve">   </w:t>
            </w:r>
          </w:p>
          <w:p w:rsidR="00A77C05" w:rsidP="63274924" w:rsidRDefault="00A77C05" w14:paraId="35483D3D" w14:textId="466D8C86">
            <w:pPr>
              <w:pStyle w:val="Normal"/>
            </w:pPr>
            <w:r w:rsidRPr="63274924" w:rsidR="7F0B9544">
              <w:rPr>
                <w:rFonts w:ascii="Century Gothic" w:hAnsi="Century Gothic" w:eastAsia="Century Gothic" w:cs="Century Gothic"/>
                <w:b w:val="1"/>
                <w:bCs w:val="1"/>
                <w:sz w:val="20"/>
                <w:szCs w:val="20"/>
              </w:rPr>
              <w:t> </w:t>
            </w:r>
          </w:p>
          <w:p w:rsidR="00A77C05" w:rsidP="63274924" w:rsidRDefault="00A77C05" w14:paraId="2FC286D9" w14:textId="413EC2B0">
            <w:pPr>
              <w:rPr>
                <w:rFonts w:ascii="Century Gothic" w:hAnsi="Century Gothic" w:eastAsia="Century Gothic" w:cs="Century Gothic"/>
                <w:b w:val="1"/>
                <w:bCs w:val="1"/>
                <w:noProof w:val="0"/>
                <w:sz w:val="20"/>
                <w:szCs w:val="20"/>
                <w:lang w:val="en-AU"/>
              </w:rPr>
            </w:pPr>
            <w:hyperlink w:anchor="VC2E6LA01" r:id="R1aad0e1e687244bb">
              <w:r w:rsidRPr="63274924" w:rsidR="3AAA7927">
                <w:rPr>
                  <w:rStyle w:val="Hyperlink"/>
                  <w:rFonts w:ascii="Century Gothic" w:hAnsi="Century Gothic" w:eastAsia="Century Gothic" w:cs="Century Gothic"/>
                  <w:b w:val="1"/>
                  <w:bCs w:val="1"/>
                  <w:noProof w:val="0"/>
                  <w:sz w:val="20"/>
                  <w:szCs w:val="20"/>
                  <w:lang w:val="en-AU"/>
                </w:rPr>
                <w:t>#VC2E6LA01</w:t>
              </w:r>
            </w:hyperlink>
          </w:p>
          <w:p w:rsidR="3AAA7927" w:rsidP="63274924" w:rsidRDefault="3AAA7927" w14:paraId="57E277A1" w14:textId="1591AED4">
            <w:pPr>
              <w:rPr>
                <w:rFonts w:ascii="Century Gothic" w:hAnsi="Century Gothic" w:eastAsia="Century Gothic" w:cs="Century Gothic"/>
                <w:b w:val="1"/>
                <w:bCs w:val="1"/>
                <w:noProof w:val="0"/>
                <w:sz w:val="20"/>
                <w:szCs w:val="20"/>
                <w:lang w:val="en-AU"/>
              </w:rPr>
            </w:pPr>
            <w:hyperlink w:anchor="VC2E6LA02" r:id="Ra1e27b5bfcd94e88">
              <w:r w:rsidRPr="63274924" w:rsidR="3AAA7927">
                <w:rPr>
                  <w:rStyle w:val="Hyperlink"/>
                  <w:rFonts w:ascii="Century Gothic" w:hAnsi="Century Gothic" w:eastAsia="Century Gothic" w:cs="Century Gothic"/>
                  <w:b w:val="1"/>
                  <w:bCs w:val="1"/>
                  <w:noProof w:val="0"/>
                  <w:sz w:val="20"/>
                  <w:szCs w:val="20"/>
                  <w:lang w:val="en-AU"/>
                </w:rPr>
                <w:t>#VC2E6L</w:t>
              </w:r>
              <w:r w:rsidRPr="63274924" w:rsidR="3AAA7927">
                <w:rPr>
                  <w:rStyle w:val="Hyperlink"/>
                  <w:rFonts w:ascii="Century Gothic" w:hAnsi="Century Gothic" w:eastAsia="Century Gothic" w:cs="Century Gothic"/>
                  <w:b w:val="1"/>
                  <w:bCs w:val="1"/>
                  <w:noProof w:val="0"/>
                  <w:sz w:val="20"/>
                  <w:szCs w:val="20"/>
                  <w:lang w:val="en-AU"/>
                </w:rPr>
                <w:t>A02</w:t>
              </w:r>
            </w:hyperlink>
          </w:p>
          <w:p w:rsidR="63274924" w:rsidP="63274924" w:rsidRDefault="63274924" w14:paraId="26E1173F" w14:textId="04DCE2EE">
            <w:pPr>
              <w:rPr>
                <w:rFonts w:ascii="Century Gothic" w:hAnsi="Century Gothic" w:eastAsia="Century Gothic" w:cs="Century Gothic"/>
                <w:b w:val="1"/>
                <w:bCs w:val="1"/>
                <w:noProof w:val="0"/>
                <w:sz w:val="20"/>
                <w:szCs w:val="20"/>
                <w:lang w:val="en-AU"/>
              </w:rPr>
            </w:pPr>
          </w:p>
          <w:p w:rsidR="63274924" w:rsidP="63274924" w:rsidRDefault="63274924" w14:paraId="4E5AE5F5" w14:textId="0F73208C">
            <w:pPr>
              <w:rPr>
                <w:rFonts w:ascii="Century Gothic" w:hAnsi="Century Gothic" w:eastAsia="Century Gothic" w:cs="Century Gothic"/>
                <w:b w:val="1"/>
                <w:bCs w:val="1"/>
                <w:noProof w:val="0"/>
                <w:sz w:val="20"/>
                <w:szCs w:val="20"/>
                <w:lang w:val="en-AU"/>
              </w:rPr>
            </w:pPr>
          </w:p>
          <w:p w:rsidR="00A77C05" w:rsidP="00A77C05" w:rsidRDefault="00A77C05" w14:paraId="4A4AF62B" w14:textId="77777777">
            <w:pPr>
              <w:rPr>
                <w:rFonts w:ascii="Century Gothic" w:hAnsi="Century Gothic" w:eastAsia="Century Gothic" w:cs="Century Gothic"/>
                <w:b/>
                <w:bCs/>
                <w:sz w:val="20"/>
                <w:szCs w:val="20"/>
              </w:rPr>
            </w:pPr>
          </w:p>
          <w:p w:rsidR="00A77C05" w:rsidP="00A77C05" w:rsidRDefault="00A77C05" w14:paraId="061D75A3" w14:textId="77777777">
            <w:pPr>
              <w:rPr>
                <w:rFonts w:ascii="Century Gothic" w:hAnsi="Century Gothic" w:eastAsia="Century Gothic" w:cs="Century Gothic"/>
                <w:b/>
                <w:bCs/>
                <w:sz w:val="20"/>
                <w:szCs w:val="20"/>
              </w:rPr>
            </w:pPr>
          </w:p>
          <w:p w:rsidR="00A77C05" w:rsidP="5F20B452" w:rsidRDefault="00A77C05" w14:paraId="370E7380" w14:noSpellErr="1" w14:textId="36C85634">
            <w:pPr>
              <w:pStyle w:val="Normal"/>
              <w:rPr>
                <w:rFonts w:ascii="Century Gothic" w:hAnsi="Century Gothic" w:eastAsia="Century Gothic" w:cs="Century Gothic"/>
                <w:b w:val="1"/>
                <w:bCs w:val="1"/>
                <w:sz w:val="20"/>
                <w:szCs w:val="20"/>
              </w:rPr>
            </w:pPr>
          </w:p>
          <w:p w:rsidR="00A77C05" w:rsidP="00A77C05" w:rsidRDefault="00A77C05" w14:paraId="6612B1F8" w14:textId="77777777">
            <w:pPr>
              <w:rPr>
                <w:rFonts w:ascii="Century Gothic" w:hAnsi="Century Gothic" w:eastAsia="Century Gothic" w:cs="Century Gothic"/>
                <w:b/>
                <w:bCs/>
                <w:sz w:val="20"/>
                <w:szCs w:val="20"/>
              </w:rPr>
            </w:pPr>
          </w:p>
          <w:p w:rsidR="00A77C05" w:rsidP="00A77C05" w:rsidRDefault="00A77C05" w14:paraId="6CD0C855" w14:textId="77777777">
            <w:pPr>
              <w:rPr>
                <w:rFonts w:ascii="Century Gothic" w:hAnsi="Century Gothic" w:eastAsia="Century Gothic" w:cs="Century Gothic"/>
                <w:b/>
                <w:bCs/>
                <w:sz w:val="20"/>
                <w:szCs w:val="20"/>
              </w:rPr>
            </w:pPr>
          </w:p>
          <w:p w:rsidR="00A77C05" w:rsidP="00A77C05" w:rsidRDefault="00A77C05" w14:paraId="10DEAA73" w14:textId="77777777">
            <w:pPr>
              <w:rPr>
                <w:rFonts w:ascii="Century Gothic" w:hAnsi="Century Gothic" w:eastAsia="Century Gothic" w:cs="Century Gothic"/>
                <w:b/>
                <w:bCs/>
                <w:sz w:val="20"/>
                <w:szCs w:val="20"/>
              </w:rPr>
            </w:pPr>
          </w:p>
          <w:p w:rsidR="00A77C05" w:rsidP="00A77C05" w:rsidRDefault="00A77C05" w14:paraId="5E2203A8" w14:textId="77777777">
            <w:pPr>
              <w:rPr>
                <w:rFonts w:ascii="Century Gothic" w:hAnsi="Century Gothic" w:eastAsia="Century Gothic" w:cs="Century Gothic"/>
                <w:b/>
                <w:bCs/>
                <w:sz w:val="20"/>
                <w:szCs w:val="20"/>
              </w:rPr>
            </w:pPr>
          </w:p>
          <w:p w:rsidR="00A77C05" w:rsidP="00A77C05" w:rsidRDefault="00A77C05" w14:paraId="5F719E4F" w14:textId="77777777">
            <w:pPr>
              <w:rPr>
                <w:rFonts w:ascii="Century Gothic" w:hAnsi="Century Gothic" w:eastAsia="Century Gothic" w:cs="Century Gothic"/>
                <w:b/>
                <w:bCs/>
                <w:sz w:val="20"/>
                <w:szCs w:val="20"/>
              </w:rPr>
            </w:pPr>
          </w:p>
          <w:p w:rsidR="00A77C05" w:rsidP="00A77C05" w:rsidRDefault="00A77C05" w14:paraId="560DE483" w14:textId="77777777">
            <w:pPr>
              <w:rPr>
                <w:rFonts w:ascii="Century Gothic" w:hAnsi="Century Gothic" w:eastAsia="Century Gothic" w:cs="Century Gothic"/>
                <w:b/>
                <w:bCs/>
                <w:sz w:val="20"/>
                <w:szCs w:val="20"/>
              </w:rPr>
            </w:pPr>
          </w:p>
          <w:p w:rsidR="00A77C05" w:rsidP="00A77C05" w:rsidRDefault="00A77C05" w14:paraId="38B5461F" w14:textId="77777777">
            <w:pPr>
              <w:rPr>
                <w:rFonts w:ascii="Century Gothic" w:hAnsi="Century Gothic" w:eastAsia="Century Gothic" w:cs="Century Gothic"/>
                <w:b/>
                <w:bCs/>
                <w:sz w:val="20"/>
                <w:szCs w:val="20"/>
              </w:rPr>
            </w:pPr>
          </w:p>
          <w:p w:rsidR="00A77C05" w:rsidP="00A77C05" w:rsidRDefault="00A77C05" w14:paraId="1E19D230" w14:textId="77777777">
            <w:pPr>
              <w:rPr>
                <w:rFonts w:ascii="Century Gothic" w:hAnsi="Century Gothic" w:eastAsia="Century Gothic" w:cs="Century Gothic"/>
                <w:b/>
                <w:bCs/>
                <w:sz w:val="20"/>
                <w:szCs w:val="20"/>
              </w:rPr>
            </w:pPr>
          </w:p>
          <w:p w:rsidR="00A77C05" w:rsidP="00A77C05" w:rsidRDefault="00A77C05" w14:paraId="49A229DD" w14:textId="77777777">
            <w:pPr>
              <w:rPr>
                <w:rFonts w:ascii="Century Gothic" w:hAnsi="Century Gothic" w:eastAsia="Century Gothic" w:cs="Century Gothic"/>
                <w:b/>
                <w:bCs/>
                <w:sz w:val="20"/>
                <w:szCs w:val="20"/>
              </w:rPr>
            </w:pPr>
          </w:p>
          <w:p w:rsidR="00A77C05" w:rsidP="00A77C05" w:rsidRDefault="00A77C05" w14:paraId="6DC15F92" w14:textId="77777777">
            <w:pPr>
              <w:rPr>
                <w:rFonts w:ascii="Century Gothic" w:hAnsi="Century Gothic" w:eastAsia="Century Gothic" w:cs="Century Gothic"/>
                <w:b/>
                <w:bCs/>
                <w:sz w:val="20"/>
                <w:szCs w:val="20"/>
              </w:rPr>
            </w:pPr>
          </w:p>
          <w:p w:rsidR="00A77C05" w:rsidP="00A77C05" w:rsidRDefault="00A77C05" w14:paraId="71B49795" w14:textId="77777777">
            <w:pPr>
              <w:rPr>
                <w:rFonts w:ascii="Century Gothic" w:hAnsi="Century Gothic" w:eastAsia="Century Gothic" w:cs="Century Gothic"/>
                <w:b/>
                <w:bCs/>
                <w:sz w:val="20"/>
                <w:szCs w:val="20"/>
              </w:rPr>
            </w:pPr>
          </w:p>
          <w:p w:rsidR="00A77C05" w:rsidP="00A77C05" w:rsidRDefault="00A77C05" w14:paraId="77ACCD35" w14:textId="77777777">
            <w:pPr>
              <w:rPr>
                <w:rFonts w:ascii="Century Gothic" w:hAnsi="Century Gothic" w:eastAsia="Century Gothic" w:cs="Century Gothic"/>
                <w:b/>
                <w:bCs/>
                <w:sz w:val="20"/>
                <w:szCs w:val="20"/>
              </w:rPr>
            </w:pPr>
          </w:p>
          <w:p w:rsidR="00A77C05" w:rsidP="00A77C05" w:rsidRDefault="00A77C05" w14:paraId="0A048226" w14:textId="77777777">
            <w:pPr>
              <w:rPr>
                <w:rFonts w:ascii="Century Gothic" w:hAnsi="Century Gothic" w:eastAsia="Century Gothic" w:cs="Century Gothic"/>
                <w:b/>
                <w:bCs/>
                <w:sz w:val="20"/>
                <w:szCs w:val="20"/>
              </w:rPr>
            </w:pPr>
          </w:p>
          <w:p w:rsidR="00A77C05" w:rsidP="00A77C05" w:rsidRDefault="00A77C05" w14:paraId="5C59728A" w14:textId="77777777">
            <w:pPr>
              <w:rPr>
                <w:rFonts w:ascii="Century Gothic" w:hAnsi="Century Gothic" w:eastAsia="Century Gothic" w:cs="Century Gothic"/>
                <w:b/>
                <w:bCs/>
                <w:sz w:val="20"/>
                <w:szCs w:val="20"/>
              </w:rPr>
            </w:pPr>
          </w:p>
          <w:p w:rsidR="00A77C05" w:rsidP="00A77C05" w:rsidRDefault="00A77C05" w14:paraId="0E4F5B46" w14:textId="77777777">
            <w:pPr>
              <w:rPr>
                <w:rFonts w:ascii="Century Gothic" w:hAnsi="Century Gothic" w:eastAsia="Century Gothic" w:cs="Century Gothic"/>
                <w:b/>
                <w:bCs/>
                <w:sz w:val="20"/>
                <w:szCs w:val="20"/>
              </w:rPr>
            </w:pPr>
          </w:p>
          <w:p w:rsidR="00A77C05" w:rsidP="00A77C05" w:rsidRDefault="00A77C05" w14:paraId="1ABAFEA5" w14:textId="77777777">
            <w:pPr>
              <w:rPr>
                <w:rFonts w:ascii="Century Gothic" w:hAnsi="Century Gothic" w:eastAsia="Century Gothic" w:cs="Century Gothic"/>
                <w:b/>
                <w:bCs/>
                <w:sz w:val="20"/>
                <w:szCs w:val="20"/>
              </w:rPr>
            </w:pPr>
          </w:p>
          <w:p w:rsidR="00A77C05" w:rsidP="00A77C05" w:rsidRDefault="00A77C05" w14:paraId="1656F236" w14:textId="77777777">
            <w:pPr>
              <w:rPr>
                <w:rFonts w:ascii="Century Gothic" w:hAnsi="Century Gothic" w:eastAsia="Century Gothic" w:cs="Century Gothic"/>
                <w:b/>
                <w:bCs/>
                <w:sz w:val="20"/>
                <w:szCs w:val="20"/>
              </w:rPr>
            </w:pPr>
          </w:p>
          <w:p w:rsidR="00A77C05" w:rsidP="00A77C05" w:rsidRDefault="00A77C05" w14:paraId="548AFEE7" w14:textId="77777777">
            <w:pPr>
              <w:rPr>
                <w:rFonts w:ascii="Century Gothic" w:hAnsi="Century Gothic" w:eastAsia="Century Gothic" w:cs="Century Gothic"/>
                <w:b/>
                <w:bCs/>
                <w:sz w:val="20"/>
                <w:szCs w:val="20"/>
              </w:rPr>
            </w:pPr>
          </w:p>
          <w:p w:rsidR="00A77C05" w:rsidP="00A77C05" w:rsidRDefault="00A77C05" w14:paraId="07ED4AD3" w14:textId="77777777">
            <w:pPr>
              <w:rPr>
                <w:rFonts w:ascii="Century Gothic" w:hAnsi="Century Gothic" w:eastAsia="Century Gothic" w:cs="Century Gothic"/>
                <w:b/>
                <w:bCs/>
                <w:sz w:val="20"/>
                <w:szCs w:val="20"/>
              </w:rPr>
            </w:pPr>
          </w:p>
          <w:p w:rsidR="00A77C05" w:rsidP="00A77C05" w:rsidRDefault="00A77C05" w14:paraId="2D99240A" w14:textId="77777777">
            <w:pPr>
              <w:rPr>
                <w:rFonts w:ascii="Century Gothic" w:hAnsi="Century Gothic" w:eastAsia="Century Gothic" w:cs="Century Gothic"/>
                <w:b/>
                <w:bCs/>
                <w:sz w:val="20"/>
                <w:szCs w:val="20"/>
              </w:rPr>
            </w:pPr>
          </w:p>
          <w:p w:rsidR="00A77C05" w:rsidP="00A77C05" w:rsidRDefault="00A77C05" w14:paraId="493FCDEC" w14:textId="77777777">
            <w:pPr>
              <w:rPr>
                <w:rFonts w:ascii="Century Gothic" w:hAnsi="Century Gothic" w:eastAsia="Century Gothic" w:cs="Century Gothic"/>
                <w:b/>
                <w:bCs/>
                <w:sz w:val="20"/>
                <w:szCs w:val="20"/>
              </w:rPr>
            </w:pPr>
          </w:p>
          <w:p w:rsidR="00A77C05" w:rsidP="00A77C05" w:rsidRDefault="00A77C05" w14:paraId="349DC4F0" w14:textId="77777777">
            <w:pPr>
              <w:rPr>
                <w:rFonts w:ascii="Century Gothic" w:hAnsi="Century Gothic" w:eastAsia="Century Gothic" w:cs="Century Gothic"/>
                <w:b/>
                <w:bCs/>
                <w:sz w:val="20"/>
                <w:szCs w:val="20"/>
              </w:rPr>
            </w:pPr>
          </w:p>
          <w:p w:rsidR="00A77C05" w:rsidP="00A77C05" w:rsidRDefault="00A77C05" w14:paraId="3DCD8CF6" w14:textId="77777777">
            <w:pPr>
              <w:rPr>
                <w:rFonts w:ascii="Century Gothic" w:hAnsi="Century Gothic" w:eastAsia="Century Gothic" w:cs="Century Gothic"/>
                <w:b/>
                <w:bCs/>
                <w:sz w:val="20"/>
                <w:szCs w:val="20"/>
              </w:rPr>
            </w:pPr>
          </w:p>
          <w:p w:rsidR="00A77C05" w:rsidP="00A77C05" w:rsidRDefault="00A77C05" w14:paraId="164CBE1A" w14:textId="77777777">
            <w:pPr>
              <w:rPr>
                <w:rFonts w:ascii="Century Gothic" w:hAnsi="Century Gothic" w:eastAsia="Century Gothic" w:cs="Century Gothic"/>
                <w:b/>
                <w:bCs/>
                <w:sz w:val="20"/>
                <w:szCs w:val="20"/>
              </w:rPr>
            </w:pPr>
          </w:p>
          <w:p w:rsidR="00A77C05" w:rsidP="00A77C05" w:rsidRDefault="00A77C05" w14:paraId="5798A401" w14:textId="77777777">
            <w:pPr>
              <w:rPr>
                <w:rFonts w:ascii="Century Gothic" w:hAnsi="Century Gothic" w:eastAsia="Century Gothic" w:cs="Century Gothic"/>
                <w:b/>
                <w:bCs/>
                <w:sz w:val="20"/>
                <w:szCs w:val="20"/>
              </w:rPr>
            </w:pPr>
          </w:p>
          <w:p w:rsidR="00A77C05" w:rsidP="00A77C05" w:rsidRDefault="00A77C05" w14:paraId="307563AB" w14:textId="77777777">
            <w:pPr>
              <w:rPr>
                <w:rFonts w:ascii="Century Gothic" w:hAnsi="Century Gothic" w:eastAsia="Century Gothic" w:cs="Century Gothic"/>
                <w:b/>
                <w:bCs/>
                <w:sz w:val="20"/>
                <w:szCs w:val="20"/>
              </w:rPr>
            </w:pPr>
          </w:p>
          <w:p w:rsidR="00A77C05" w:rsidP="00A77C05" w:rsidRDefault="00A77C05" w14:paraId="3EE53BC0" w14:textId="77777777">
            <w:pPr>
              <w:rPr>
                <w:rFonts w:ascii="Century Gothic" w:hAnsi="Century Gothic" w:eastAsia="Century Gothic" w:cs="Century Gothic"/>
                <w:b/>
                <w:bCs/>
                <w:sz w:val="20"/>
                <w:szCs w:val="20"/>
              </w:rPr>
            </w:pPr>
          </w:p>
          <w:p w:rsidR="00A77C05" w:rsidP="00A77C05" w:rsidRDefault="00A77C05" w14:paraId="49751364" w14:textId="77777777">
            <w:pPr>
              <w:rPr>
                <w:rFonts w:ascii="Century Gothic" w:hAnsi="Century Gothic" w:eastAsia="Century Gothic" w:cs="Century Gothic"/>
                <w:b/>
                <w:bCs/>
                <w:sz w:val="20"/>
                <w:szCs w:val="20"/>
              </w:rPr>
            </w:pPr>
          </w:p>
          <w:p w:rsidRPr="006043D7" w:rsidR="00A77C05" w:rsidP="00A77C05" w:rsidRDefault="00A77C05" w14:paraId="689A2644" w14:textId="4E3721C3">
            <w:pPr>
              <w:rPr>
                <w:rFonts w:ascii="Century Gothic" w:hAnsi="Century Gothic" w:eastAsia="Century Gothic" w:cs="Century Gothic"/>
                <w:b/>
                <w:bCs/>
                <w:sz w:val="20"/>
                <w:szCs w:val="20"/>
              </w:rPr>
            </w:pPr>
          </w:p>
        </w:tc>
        <w:tc>
          <w:tcPr>
            <w:tcW w:w="5640" w:type="dxa"/>
            <w:tcMar/>
          </w:tcPr>
          <w:p w:rsidRPr="006043D7" w:rsidR="0058418A" w:rsidP="63274924" w:rsidRDefault="0058418A" w14:paraId="0ECFC96D" w14:textId="00770CAB">
            <w:pPr>
              <w:rPr>
                <w:rFonts w:ascii="Century Gothic" w:hAnsi="Century Gothic" w:eastAsia="Century Gothic" w:cs="Century Gothic"/>
                <w:b w:val="1"/>
                <w:bCs w:val="1"/>
                <w:sz w:val="20"/>
                <w:szCs w:val="20"/>
              </w:rPr>
            </w:pPr>
            <w:r w:rsidRPr="63274924" w:rsidR="06D6D0A0">
              <w:rPr>
                <w:rFonts w:ascii="Century Gothic" w:hAnsi="Century Gothic" w:eastAsia="Century Gothic" w:cs="Century Gothic"/>
                <w:b w:val="1"/>
                <w:bCs w:val="1"/>
                <w:sz w:val="20"/>
                <w:szCs w:val="20"/>
              </w:rPr>
              <w:t xml:space="preserve">Number and Algebra </w:t>
            </w:r>
          </w:p>
          <w:p w:rsidRPr="006043D7" w:rsidR="0058418A" w:rsidP="63274924" w:rsidRDefault="0058418A" w14:paraId="12ADCD46" w14:textId="7D7B6B1A">
            <w:pPr>
              <w:pStyle w:val="Normal"/>
              <w:rPr>
                <w:rFonts w:ascii="Century Gothic" w:hAnsi="Century Gothic" w:eastAsia="Century Gothic" w:cs="Century Gothic"/>
                <w:b w:val="0"/>
                <w:bCs w:val="0"/>
                <w:sz w:val="20"/>
                <w:szCs w:val="20"/>
              </w:rPr>
            </w:pPr>
            <w:r w:rsidRPr="63274924" w:rsidR="06D6D0A0">
              <w:rPr>
                <w:rFonts w:ascii="Century Gothic" w:hAnsi="Century Gothic" w:eastAsia="Century Gothic" w:cs="Century Gothic"/>
                <w:b w:val="1"/>
                <w:bCs w:val="1"/>
                <w:sz w:val="20"/>
                <w:szCs w:val="20"/>
              </w:rPr>
              <w:t xml:space="preserve"> </w:t>
            </w:r>
            <w:r w:rsidRPr="63274924" w:rsidR="06D6D0A0">
              <w:rPr>
                <w:rFonts w:ascii="Century Gothic" w:hAnsi="Century Gothic" w:eastAsia="Century Gothic" w:cs="Century Gothic"/>
                <w:b w:val="0"/>
                <w:bCs w:val="0"/>
                <w:sz w:val="20"/>
                <w:szCs w:val="20"/>
              </w:rPr>
              <w:t xml:space="preserve"> </w:t>
            </w:r>
          </w:p>
          <w:p w:rsidRPr="006043D7" w:rsidR="0058418A" w:rsidP="63274924" w:rsidRDefault="0058418A" w14:paraId="6A0EDF54" w14:textId="2777115C">
            <w:pPr>
              <w:pStyle w:val="Normal"/>
              <w:rPr>
                <w:rFonts w:ascii="Century Gothic" w:hAnsi="Century Gothic" w:eastAsia="Century Gothic" w:cs="Century Gothic"/>
                <w:b w:val="0"/>
                <w:bCs w:val="0"/>
                <w:sz w:val="20"/>
                <w:szCs w:val="20"/>
              </w:rPr>
            </w:pPr>
            <w:r w:rsidRPr="63274924" w:rsidR="06D6D0A0">
              <w:rPr>
                <w:rFonts w:ascii="Century Gothic" w:hAnsi="Century Gothic" w:eastAsia="Century Gothic" w:cs="Century Gothic"/>
                <w:b w:val="0"/>
                <w:bCs w:val="0"/>
                <w:sz w:val="20"/>
                <w:szCs w:val="20"/>
              </w:rPr>
              <w:t>Year 6 students will revisit Place Value and Operations. They will continue to develop their understanding of Number and Place Value when using numbers up to 6 digits and including decimals. Students will build upon their knowledge of operations, using mental and written strategies to solve problems involving large numbers.  Students will create and continue sequences involving whole numbers, fractions and decimals and describe the pattern</w:t>
            </w:r>
            <w:r w:rsidRPr="63274924" w:rsidR="1C929D7D">
              <w:rPr>
                <w:rFonts w:ascii="Century Gothic" w:hAnsi="Century Gothic" w:eastAsia="Century Gothic" w:cs="Century Gothic"/>
                <w:b w:val="0"/>
                <w:bCs w:val="0"/>
                <w:sz w:val="20"/>
                <w:szCs w:val="20"/>
              </w:rPr>
              <w:t>’</w:t>
            </w:r>
            <w:r w:rsidRPr="63274924" w:rsidR="06D6D0A0">
              <w:rPr>
                <w:rFonts w:ascii="Century Gothic" w:hAnsi="Century Gothic" w:eastAsia="Century Gothic" w:cs="Century Gothic"/>
                <w:b w:val="0"/>
                <w:bCs w:val="0"/>
                <w:sz w:val="20"/>
                <w:szCs w:val="20"/>
              </w:rPr>
              <w:t xml:space="preserve">s rule. Students will explore the use of brackets and order of operations to write number sentences.  </w:t>
            </w:r>
          </w:p>
          <w:p w:rsidRPr="006043D7" w:rsidR="0058418A" w:rsidP="63274924" w:rsidRDefault="0058418A" w14:paraId="2AD7D78A" w14:textId="76825F93">
            <w:pPr>
              <w:pStyle w:val="Normal"/>
            </w:pPr>
            <w:r w:rsidRPr="63274924" w:rsidR="06D6D0A0">
              <w:rPr>
                <w:rFonts w:ascii="Century Gothic" w:hAnsi="Century Gothic" w:eastAsia="Century Gothic" w:cs="Century Gothic"/>
                <w:b w:val="1"/>
                <w:bCs w:val="1"/>
                <w:sz w:val="20"/>
                <w:szCs w:val="20"/>
              </w:rPr>
              <w:t xml:space="preserve"> </w:t>
            </w:r>
          </w:p>
          <w:p w:rsidRPr="006043D7" w:rsidR="0058418A" w:rsidP="63274924" w:rsidRDefault="0058418A" w14:paraId="29A2CCD4" w14:textId="4195C542">
            <w:pPr>
              <w:pStyle w:val="Normal"/>
              <w:rPr>
                <w:rFonts w:ascii="Century Gothic" w:hAnsi="Century Gothic" w:eastAsia="Century Gothic" w:cs="Century Gothic"/>
                <w:b w:val="1"/>
                <w:bCs w:val="1"/>
                <w:sz w:val="20"/>
                <w:szCs w:val="20"/>
              </w:rPr>
            </w:pPr>
            <w:r w:rsidRPr="63274924" w:rsidR="3C6025F2">
              <w:rPr>
                <w:rFonts w:ascii="Century Gothic" w:hAnsi="Century Gothic" w:eastAsia="Century Gothic" w:cs="Century Gothic"/>
                <w:b w:val="0"/>
                <w:bCs w:val="0"/>
                <w:sz w:val="20"/>
                <w:szCs w:val="20"/>
              </w:rPr>
              <w:t>Students will develop their knowledge of cartesian products and in d</w:t>
            </w:r>
            <w:r w:rsidRPr="63274924" w:rsidR="3C6025F2">
              <w:rPr>
                <w:rFonts w:ascii="Century Gothic" w:hAnsi="Century Gothic" w:eastAsia="Century Gothic" w:cs="Century Gothic"/>
                <w:b w:val="0"/>
                <w:bCs w:val="0"/>
                <w:sz w:val="20"/>
                <w:szCs w:val="20"/>
              </w:rPr>
              <w:t>aily reviews revisit learning that has occurred across the year</w:t>
            </w:r>
            <w:r w:rsidRPr="63274924" w:rsidR="3C6025F2">
              <w:rPr>
                <w:rFonts w:ascii="Century Gothic" w:hAnsi="Century Gothic" w:eastAsia="Century Gothic" w:cs="Century Gothic"/>
                <w:b w:val="0"/>
                <w:bCs w:val="0"/>
                <w:sz w:val="20"/>
                <w:szCs w:val="20"/>
              </w:rPr>
              <w:t xml:space="preserve">. </w:t>
            </w:r>
            <w:r w:rsidRPr="63274924" w:rsidR="2DD484BB">
              <w:rPr>
                <w:rFonts w:ascii="Century Gothic" w:hAnsi="Century Gothic" w:eastAsia="Century Gothic" w:cs="Century Gothic"/>
                <w:b w:val="0"/>
                <w:bCs w:val="0"/>
                <w:sz w:val="20"/>
                <w:szCs w:val="20"/>
              </w:rPr>
              <w:t xml:space="preserve">They will recognise the usefulness of estimation to check calculations for contexts such as calculating cost per unit, reducing a </w:t>
            </w:r>
            <w:r w:rsidRPr="63274924" w:rsidR="2DD484BB">
              <w:rPr>
                <w:rFonts w:ascii="Century Gothic" w:hAnsi="Century Gothic" w:eastAsia="Century Gothic" w:cs="Century Gothic"/>
                <w:b w:val="0"/>
                <w:bCs w:val="0"/>
                <w:sz w:val="20"/>
                <w:szCs w:val="20"/>
              </w:rPr>
              <w:t>recipe</w:t>
            </w:r>
            <w:r w:rsidRPr="63274924" w:rsidR="2DD484BB">
              <w:rPr>
                <w:rFonts w:ascii="Century Gothic" w:hAnsi="Century Gothic" w:eastAsia="Century Gothic" w:cs="Century Gothic"/>
                <w:b w:val="0"/>
                <w:bCs w:val="0"/>
                <w:sz w:val="20"/>
                <w:szCs w:val="20"/>
              </w:rPr>
              <w:t xml:space="preserve"> or dividing the cost of dinner for a group into individual amounts with real life experiences</w:t>
            </w:r>
            <w:r w:rsidRPr="63274924" w:rsidR="2DD484BB">
              <w:rPr>
                <w:rFonts w:ascii="Century Gothic" w:hAnsi="Century Gothic" w:eastAsia="Century Gothic" w:cs="Century Gothic"/>
                <w:b w:val="1"/>
                <w:bCs w:val="1"/>
                <w:sz w:val="20"/>
                <w:szCs w:val="20"/>
              </w:rPr>
              <w:t xml:space="preserve">. </w:t>
            </w:r>
          </w:p>
          <w:p w:rsidRPr="006043D7" w:rsidR="0058418A" w:rsidP="63274924" w:rsidRDefault="0058418A" w14:paraId="7FFB0256" w14:textId="2CA8DE7D">
            <w:pPr>
              <w:pStyle w:val="Normal"/>
              <w:rPr>
                <w:rFonts w:ascii="Century Gothic" w:hAnsi="Century Gothic" w:eastAsia="Century Gothic" w:cs="Century Gothic"/>
                <w:b w:val="1"/>
                <w:bCs w:val="1"/>
                <w:sz w:val="20"/>
                <w:szCs w:val="20"/>
              </w:rPr>
            </w:pPr>
          </w:p>
          <w:p w:rsidRPr="006043D7" w:rsidR="0058418A" w:rsidP="63274924" w:rsidRDefault="0058418A" w14:paraId="16939291" w14:textId="076A1DF5">
            <w:pPr>
              <w:pStyle w:val="Normal"/>
            </w:pPr>
            <w:r w:rsidRPr="63274924" w:rsidR="06D6D0A0">
              <w:rPr>
                <w:rFonts w:ascii="Century Gothic" w:hAnsi="Century Gothic" w:eastAsia="Century Gothic" w:cs="Century Gothic"/>
                <w:b w:val="1"/>
                <w:bCs w:val="1"/>
                <w:sz w:val="20"/>
                <w:szCs w:val="20"/>
              </w:rPr>
              <w:t xml:space="preserve"> </w:t>
            </w:r>
          </w:p>
          <w:p w:rsidRPr="006043D7" w:rsidR="0058418A" w:rsidP="63274924" w:rsidRDefault="0058418A" w14:paraId="639B30DF" w14:textId="271FB71E">
            <w:pPr>
              <w:pStyle w:val="Normal"/>
              <w:rPr>
                <w:rFonts w:ascii="Century Gothic" w:hAnsi="Century Gothic" w:eastAsia="Century Gothic" w:cs="Century Gothic"/>
                <w:b w:val="0"/>
                <w:bCs w:val="0"/>
                <w:sz w:val="20"/>
                <w:szCs w:val="20"/>
              </w:rPr>
            </w:pPr>
            <w:r w:rsidRPr="63274924" w:rsidR="06D6D0A0">
              <w:rPr>
                <w:rFonts w:ascii="Century Gothic" w:hAnsi="Century Gothic" w:eastAsia="Century Gothic" w:cs="Century Gothic"/>
                <w:b w:val="1"/>
                <w:bCs w:val="1"/>
                <w:sz w:val="20"/>
                <w:szCs w:val="20"/>
              </w:rPr>
              <w:t>I</w:t>
            </w:r>
            <w:r w:rsidRPr="63274924" w:rsidR="06D6D0A0">
              <w:rPr>
                <w:rFonts w:ascii="Century Gothic" w:hAnsi="Century Gothic" w:eastAsia="Century Gothic" w:cs="Century Gothic"/>
                <w:b w:val="0"/>
                <w:bCs w:val="0"/>
                <w:sz w:val="20"/>
                <w:szCs w:val="20"/>
              </w:rPr>
              <w:t xml:space="preserve">n Probability, students will learn to describe the likelihood of probabilities using fractions, </w:t>
            </w:r>
            <w:r w:rsidRPr="63274924" w:rsidR="06D6D0A0">
              <w:rPr>
                <w:rFonts w:ascii="Century Gothic" w:hAnsi="Century Gothic" w:eastAsia="Century Gothic" w:cs="Century Gothic"/>
                <w:b w:val="0"/>
                <w:bCs w:val="0"/>
                <w:sz w:val="20"/>
                <w:szCs w:val="20"/>
              </w:rPr>
              <w:t>decimals</w:t>
            </w:r>
            <w:r w:rsidRPr="63274924" w:rsidR="06D6D0A0">
              <w:rPr>
                <w:rFonts w:ascii="Century Gothic" w:hAnsi="Century Gothic" w:eastAsia="Century Gothic" w:cs="Century Gothic"/>
                <w:b w:val="0"/>
                <w:bCs w:val="0"/>
                <w:sz w:val="20"/>
                <w:szCs w:val="20"/>
              </w:rPr>
              <w:t xml:space="preserve"> and percentages. Students will conduct chance experiments using small and large numbers of trials, with and without technologies. These observed frequencies will then be compared with the expected frequencies of the chance experiment.   </w:t>
            </w:r>
          </w:p>
          <w:p w:rsidRPr="006043D7" w:rsidR="0058418A" w:rsidP="63274924" w:rsidRDefault="0058418A" w14:paraId="5DFB6151" w14:textId="56A583EC">
            <w:pPr>
              <w:pStyle w:val="Normal"/>
            </w:pPr>
            <w:r w:rsidRPr="63274924" w:rsidR="06D6D0A0">
              <w:rPr>
                <w:rFonts w:ascii="Century Gothic" w:hAnsi="Century Gothic" w:eastAsia="Century Gothic" w:cs="Century Gothic"/>
                <w:b w:val="1"/>
                <w:bCs w:val="1"/>
                <w:sz w:val="20"/>
                <w:szCs w:val="20"/>
              </w:rPr>
              <w:t xml:space="preserve"> </w:t>
            </w:r>
          </w:p>
          <w:p w:rsidRPr="006043D7" w:rsidR="0058418A" w:rsidP="63274924" w:rsidRDefault="0058418A" w14:paraId="08E045B4" w14:textId="37F166FE">
            <w:pPr>
              <w:pStyle w:val="Normal"/>
            </w:pPr>
            <w:hyperlink w:anchor="VC2M6N01" r:id="R640caea1e0dd4cb7">
              <w:r w:rsidRPr="63274924" w:rsidR="74DECF05">
                <w:rPr>
                  <w:rStyle w:val="Hyperlink"/>
                  <w:rFonts w:ascii="Century Gothic" w:hAnsi="Century Gothic" w:eastAsia="Century Gothic" w:cs="Century Gothic"/>
                  <w:b w:val="1"/>
                  <w:bCs w:val="1"/>
                  <w:sz w:val="20"/>
                  <w:szCs w:val="20"/>
                </w:rPr>
                <w:t>#VC2M6N01</w:t>
              </w:r>
            </w:hyperlink>
            <w:r w:rsidRPr="63274924" w:rsidR="74DECF05">
              <w:rPr>
                <w:rFonts w:ascii="Century Gothic" w:hAnsi="Century Gothic" w:eastAsia="Century Gothic" w:cs="Century Gothic"/>
                <w:b w:val="1"/>
                <w:bCs w:val="1"/>
                <w:sz w:val="20"/>
                <w:szCs w:val="20"/>
              </w:rPr>
              <w:t xml:space="preserve"> </w:t>
            </w:r>
            <w:hyperlink w:anchor="VC2M6N04" r:id="R569cb2f92c0e4d7e">
              <w:r w:rsidRPr="63274924" w:rsidR="74DECF05">
                <w:rPr>
                  <w:rStyle w:val="Hyperlink"/>
                  <w:rFonts w:ascii="Century Gothic" w:hAnsi="Century Gothic" w:eastAsia="Century Gothic" w:cs="Century Gothic"/>
                  <w:b w:val="1"/>
                  <w:bCs w:val="1"/>
                  <w:sz w:val="20"/>
                  <w:szCs w:val="20"/>
                </w:rPr>
                <w:t>#VC2M6N04</w:t>
              </w:r>
            </w:hyperlink>
            <w:r w:rsidRPr="63274924" w:rsidR="2563B1A6">
              <w:rPr>
                <w:rFonts w:ascii="Century Gothic" w:hAnsi="Century Gothic" w:eastAsia="Century Gothic" w:cs="Century Gothic"/>
                <w:b w:val="1"/>
                <w:bCs w:val="1"/>
                <w:sz w:val="20"/>
                <w:szCs w:val="20"/>
              </w:rPr>
              <w:t xml:space="preserve"> </w:t>
            </w:r>
            <w:hyperlink w:anchor="VC2M6N06" r:id="R1b92111beef04bbc">
              <w:r w:rsidRPr="63274924" w:rsidR="2563B1A6">
                <w:rPr>
                  <w:rStyle w:val="Hyperlink"/>
                  <w:rFonts w:ascii="Century Gothic" w:hAnsi="Century Gothic" w:eastAsia="Century Gothic" w:cs="Century Gothic"/>
                  <w:b w:val="1"/>
                  <w:bCs w:val="1"/>
                  <w:sz w:val="20"/>
                  <w:szCs w:val="20"/>
                </w:rPr>
                <w:t>#VC2M6N06</w:t>
              </w:r>
            </w:hyperlink>
          </w:p>
          <w:p w:rsidRPr="006043D7" w:rsidR="0058418A" w:rsidP="63274924" w:rsidRDefault="0058418A" w14:paraId="399AD1AC" w14:textId="115277D0">
            <w:pPr>
              <w:pStyle w:val="Normal"/>
              <w:rPr>
                <w:rFonts w:ascii="Century Gothic" w:hAnsi="Century Gothic" w:eastAsia="Century Gothic" w:cs="Century Gothic"/>
                <w:b w:val="1"/>
                <w:bCs w:val="1"/>
                <w:sz w:val="20"/>
                <w:szCs w:val="20"/>
              </w:rPr>
            </w:pPr>
            <w:hyperlink w:anchor="VC2M6A01" r:id="R093b92159008422e">
              <w:r w:rsidRPr="63274924" w:rsidR="07320664">
                <w:rPr>
                  <w:rStyle w:val="Hyperlink"/>
                  <w:rFonts w:ascii="Century Gothic" w:hAnsi="Century Gothic" w:eastAsia="Century Gothic" w:cs="Century Gothic"/>
                  <w:b w:val="1"/>
                  <w:bCs w:val="1"/>
                  <w:sz w:val="20"/>
                  <w:szCs w:val="20"/>
                </w:rPr>
                <w:t>#VC2M6A01</w:t>
              </w:r>
              <w:r w:rsidRPr="63274924" w:rsidR="07320664">
                <w:rPr>
                  <w:rStyle w:val="Hyperlink"/>
                  <w:rFonts w:ascii="Century Gothic" w:hAnsi="Century Gothic" w:eastAsia="Century Gothic" w:cs="Century Gothic"/>
                  <w:b w:val="1"/>
                  <w:bCs w:val="1"/>
                  <w:sz w:val="20"/>
                  <w:szCs w:val="20"/>
                </w:rPr>
                <w:t xml:space="preserve"> </w:t>
              </w:r>
            </w:hyperlink>
            <w:hyperlink w:anchor="VC2M6A02" r:id="R03a49ec05a854256">
              <w:r w:rsidRPr="63274924" w:rsidR="07320664">
                <w:rPr>
                  <w:rStyle w:val="Hyperlink"/>
                  <w:rFonts w:ascii="Century Gothic" w:hAnsi="Century Gothic" w:eastAsia="Century Gothic" w:cs="Century Gothic"/>
                  <w:b w:val="1"/>
                  <w:bCs w:val="1"/>
                  <w:sz w:val="20"/>
                  <w:szCs w:val="20"/>
                </w:rPr>
                <w:t>#VC2M6A02</w:t>
              </w:r>
            </w:hyperlink>
            <w:r w:rsidRPr="63274924" w:rsidR="7B7586A5">
              <w:rPr>
                <w:rFonts w:ascii="Century Gothic" w:hAnsi="Century Gothic" w:eastAsia="Century Gothic" w:cs="Century Gothic"/>
                <w:b w:val="1"/>
                <w:bCs w:val="1"/>
                <w:sz w:val="20"/>
                <w:szCs w:val="20"/>
              </w:rPr>
              <w:t xml:space="preserve"> </w:t>
            </w:r>
            <w:hyperlink w:anchor="VC2M6A03" r:id="Rae36e7ac0d9d44be">
              <w:r w:rsidRPr="63274924" w:rsidR="7B7586A5">
                <w:rPr>
                  <w:rStyle w:val="Hyperlink"/>
                  <w:rFonts w:ascii="Century Gothic" w:hAnsi="Century Gothic" w:eastAsia="Century Gothic" w:cs="Century Gothic"/>
                  <w:b w:val="1"/>
                  <w:bCs w:val="1"/>
                  <w:sz w:val="20"/>
                  <w:szCs w:val="20"/>
                </w:rPr>
                <w:t>#VC2M6A03</w:t>
              </w:r>
            </w:hyperlink>
          </w:p>
          <w:p w:rsidRPr="006043D7" w:rsidR="0058418A" w:rsidP="63274924" w:rsidRDefault="0058418A" w14:paraId="2FCD557A" w14:textId="06291370">
            <w:pPr>
              <w:pStyle w:val="Normal"/>
              <w:rPr>
                <w:rFonts w:ascii="Century Gothic" w:hAnsi="Century Gothic" w:eastAsia="Century Gothic" w:cs="Century Gothic"/>
                <w:b w:val="1"/>
                <w:bCs w:val="1"/>
                <w:sz w:val="20"/>
                <w:szCs w:val="20"/>
              </w:rPr>
            </w:pPr>
          </w:p>
          <w:p w:rsidRPr="006043D7" w:rsidR="0058418A" w:rsidP="63274924" w:rsidRDefault="0058418A" w14:paraId="5523F9C2" w14:textId="13382F22">
            <w:pPr>
              <w:pStyle w:val="Normal"/>
            </w:pPr>
            <w:r w:rsidRPr="63274924" w:rsidR="06D6D0A0">
              <w:rPr>
                <w:rFonts w:ascii="Century Gothic" w:hAnsi="Century Gothic" w:eastAsia="Century Gothic" w:cs="Century Gothic"/>
                <w:b w:val="1"/>
                <w:bCs w:val="1"/>
                <w:sz w:val="20"/>
                <w:szCs w:val="20"/>
              </w:rPr>
              <w:t xml:space="preserve"> </w:t>
            </w:r>
          </w:p>
          <w:p w:rsidRPr="006043D7" w:rsidR="0058418A" w:rsidP="63274924" w:rsidRDefault="0058418A" w14:paraId="1933840D" w14:textId="3122F274">
            <w:pPr>
              <w:pStyle w:val="Normal"/>
            </w:pPr>
            <w:r w:rsidRPr="63274924" w:rsidR="06D6D0A0">
              <w:rPr>
                <w:rFonts w:ascii="Century Gothic" w:hAnsi="Century Gothic" w:eastAsia="Century Gothic" w:cs="Century Gothic"/>
                <w:b w:val="1"/>
                <w:bCs w:val="1"/>
                <w:sz w:val="20"/>
                <w:szCs w:val="20"/>
              </w:rPr>
              <w:t xml:space="preserve">Measurement &amp; Geometry  </w:t>
            </w:r>
          </w:p>
          <w:p w:rsidRPr="006043D7" w:rsidR="0058418A" w:rsidP="63274924" w:rsidRDefault="0058418A" w14:paraId="2595F627" w14:textId="20337E49">
            <w:pPr>
              <w:pStyle w:val="Normal"/>
            </w:pPr>
            <w:r w:rsidRPr="63274924" w:rsidR="06D6D0A0">
              <w:rPr>
                <w:rFonts w:ascii="Century Gothic" w:hAnsi="Century Gothic" w:eastAsia="Century Gothic" w:cs="Century Gothic"/>
                <w:b w:val="1"/>
                <w:bCs w:val="1"/>
                <w:sz w:val="20"/>
                <w:szCs w:val="20"/>
              </w:rPr>
              <w:t xml:space="preserve"> </w:t>
            </w:r>
          </w:p>
          <w:p w:rsidRPr="006043D7" w:rsidR="0058418A" w:rsidP="63274924" w:rsidRDefault="0058418A" w14:paraId="3694E7D1" w14:textId="77E2DC0B">
            <w:pPr>
              <w:pStyle w:val="Normal"/>
              <w:rPr>
                <w:rFonts w:ascii="Century Gothic" w:hAnsi="Century Gothic" w:eastAsia="Century Gothic" w:cs="Century Gothic"/>
                <w:b w:val="0"/>
                <w:bCs w:val="0"/>
                <w:sz w:val="20"/>
                <w:szCs w:val="20"/>
              </w:rPr>
            </w:pPr>
            <w:r w:rsidRPr="63274924" w:rsidR="06D6D0A0">
              <w:rPr>
                <w:rFonts w:ascii="Century Gothic" w:hAnsi="Century Gothic" w:eastAsia="Century Gothic" w:cs="Century Gothic"/>
                <w:b w:val="0"/>
                <w:bCs w:val="0"/>
                <w:sz w:val="20"/>
                <w:szCs w:val="20"/>
              </w:rPr>
              <w:t>In Measure</w:t>
            </w:r>
            <w:r w:rsidRPr="63274924" w:rsidR="4342A250">
              <w:rPr>
                <w:rFonts w:ascii="Century Gothic" w:hAnsi="Century Gothic" w:eastAsia="Century Gothic" w:cs="Century Gothic"/>
                <w:b w:val="0"/>
                <w:bCs w:val="0"/>
                <w:sz w:val="20"/>
                <w:szCs w:val="20"/>
              </w:rPr>
              <w:t>ment</w:t>
            </w:r>
            <w:r w:rsidRPr="63274924" w:rsidR="06D6D0A0">
              <w:rPr>
                <w:rFonts w:ascii="Century Gothic" w:hAnsi="Century Gothic" w:eastAsia="Century Gothic" w:cs="Century Gothic"/>
                <w:b w:val="0"/>
                <w:bCs w:val="0"/>
                <w:sz w:val="20"/>
                <w:szCs w:val="20"/>
              </w:rPr>
              <w:t xml:space="preserve">, students will learn to connect volume and capacity and their units of measurement. Students will measure, </w:t>
            </w:r>
            <w:r w:rsidRPr="63274924" w:rsidR="06D6D0A0">
              <w:rPr>
                <w:rFonts w:ascii="Century Gothic" w:hAnsi="Century Gothic" w:eastAsia="Century Gothic" w:cs="Century Gothic"/>
                <w:b w:val="0"/>
                <w:bCs w:val="0"/>
                <w:sz w:val="20"/>
                <w:szCs w:val="20"/>
              </w:rPr>
              <w:t>calculate</w:t>
            </w:r>
            <w:r w:rsidRPr="63274924" w:rsidR="06D6D0A0">
              <w:rPr>
                <w:rFonts w:ascii="Century Gothic" w:hAnsi="Century Gothic" w:eastAsia="Century Gothic" w:cs="Century Gothic"/>
                <w:b w:val="0"/>
                <w:bCs w:val="0"/>
                <w:sz w:val="20"/>
                <w:szCs w:val="20"/>
              </w:rPr>
              <w:t xml:space="preserve"> and compare elapsed time, while also interpreting and using timetables. They will investigate the effect of combinations of transformations on simple and composite shapes, including creating tessellations, with and without the use of digital technologies.</w:t>
            </w:r>
          </w:p>
          <w:p w:rsidRPr="006043D7" w:rsidR="0058418A" w:rsidP="63274924" w:rsidRDefault="0058418A" w14:paraId="6FA9585A" w14:textId="7F617961">
            <w:pPr>
              <w:pStyle w:val="Normal"/>
            </w:pPr>
            <w:r w:rsidRPr="63274924" w:rsidR="06D6D0A0">
              <w:rPr>
                <w:rFonts w:ascii="Century Gothic" w:hAnsi="Century Gothic" w:eastAsia="Century Gothic" w:cs="Century Gothic"/>
                <w:b w:val="1"/>
                <w:bCs w:val="1"/>
                <w:sz w:val="20"/>
                <w:szCs w:val="20"/>
              </w:rPr>
              <w:t xml:space="preserve">  </w:t>
            </w:r>
          </w:p>
          <w:p w:rsidRPr="006043D7" w:rsidR="0058418A" w:rsidP="63274924" w:rsidRDefault="0058418A" w14:paraId="1FB30E00" w14:textId="11880984">
            <w:pPr>
              <w:pStyle w:val="Normal"/>
              <w:rPr>
                <w:rFonts w:ascii="Century Gothic" w:hAnsi="Century Gothic" w:eastAsia="Century Gothic" w:cs="Century Gothic"/>
                <w:b w:val="1"/>
                <w:bCs w:val="1"/>
                <w:sz w:val="20"/>
                <w:szCs w:val="20"/>
              </w:rPr>
            </w:pPr>
            <w:hyperlink w:anchor="VC2M6M03" r:id="R6b190b530ea34384">
              <w:r w:rsidRPr="63274924" w:rsidR="070AAA41">
                <w:rPr>
                  <w:rStyle w:val="Hyperlink"/>
                  <w:rFonts w:ascii="Century Gothic" w:hAnsi="Century Gothic" w:eastAsia="Century Gothic" w:cs="Century Gothic"/>
                  <w:b w:val="1"/>
                  <w:bCs w:val="1"/>
                  <w:sz w:val="20"/>
                  <w:szCs w:val="20"/>
                </w:rPr>
                <w:t>#VC2M6M03</w:t>
              </w:r>
            </w:hyperlink>
          </w:p>
          <w:p w:rsidRPr="006043D7" w:rsidR="0058418A" w:rsidP="63274924" w:rsidRDefault="0058418A" w14:paraId="51AA160E" w14:textId="683D1427">
            <w:pPr>
              <w:pStyle w:val="Normal"/>
              <w:rPr>
                <w:rFonts w:ascii="Century Gothic" w:hAnsi="Century Gothic" w:eastAsia="Century Gothic" w:cs="Century Gothic"/>
                <w:b w:val="1"/>
                <w:bCs w:val="1"/>
                <w:sz w:val="20"/>
                <w:szCs w:val="20"/>
              </w:rPr>
            </w:pPr>
          </w:p>
          <w:p w:rsidRPr="006043D7" w:rsidR="0058418A" w:rsidP="63274924" w:rsidRDefault="0058418A" w14:paraId="410ED128" w14:textId="28B6EA6C">
            <w:pPr>
              <w:pStyle w:val="Normal"/>
              <w:rPr>
                <w:rFonts w:ascii="Century Gothic" w:hAnsi="Century Gothic" w:eastAsia="Century Gothic" w:cs="Century Gothic"/>
                <w:b w:val="1"/>
                <w:bCs w:val="1"/>
                <w:sz w:val="20"/>
                <w:szCs w:val="20"/>
              </w:rPr>
            </w:pPr>
          </w:p>
          <w:p w:rsidRPr="006043D7" w:rsidR="0058418A" w:rsidP="63274924" w:rsidRDefault="0058418A" w14:paraId="6CCCD20A" w14:textId="748606B4">
            <w:pPr>
              <w:pStyle w:val="Normal"/>
              <w:rPr>
                <w:rFonts w:ascii="Century Gothic" w:hAnsi="Century Gothic" w:eastAsia="Century Gothic" w:cs="Century Gothic"/>
                <w:b w:val="0"/>
                <w:bCs w:val="0"/>
                <w:sz w:val="20"/>
                <w:szCs w:val="20"/>
              </w:rPr>
            </w:pPr>
            <w:r w:rsidRPr="63274924" w:rsidR="583DDD97">
              <w:rPr>
                <w:rFonts w:ascii="Century Gothic" w:hAnsi="Century Gothic" w:eastAsia="Century Gothic" w:cs="Century Gothic"/>
                <w:b w:val="0"/>
                <w:bCs w:val="0"/>
                <w:sz w:val="20"/>
                <w:szCs w:val="20"/>
              </w:rPr>
              <w:t>Students will explore the concept of probability by learning to express the likelihood of events using fractions, decimals, and perce</w:t>
            </w:r>
            <w:r w:rsidRPr="63274924" w:rsidR="583DDD97">
              <w:rPr>
                <w:rFonts w:ascii="Century Gothic" w:hAnsi="Century Gothic" w:eastAsia="Century Gothic" w:cs="Century Gothic"/>
                <w:b w:val="0"/>
                <w:bCs w:val="0"/>
                <w:sz w:val="20"/>
                <w:szCs w:val="20"/>
              </w:rPr>
              <w:t>n</w:t>
            </w:r>
            <w:r w:rsidRPr="63274924" w:rsidR="583DDD97">
              <w:rPr>
                <w:rFonts w:ascii="Century Gothic" w:hAnsi="Century Gothic" w:eastAsia="Century Gothic" w:cs="Century Gothic"/>
                <w:b w:val="0"/>
                <w:bCs w:val="0"/>
                <w:sz w:val="20"/>
                <w:szCs w:val="20"/>
              </w:rPr>
              <w:t xml:space="preserve">tages. They will understand that probabilities are shown on a numerical scale from 0 to 1, or from 0% to 100%, where 0 means the event is impossible and 1 or 100% means it is certain to happen. </w:t>
            </w:r>
          </w:p>
          <w:p w:rsidRPr="006043D7" w:rsidR="0058418A" w:rsidP="63274924" w:rsidRDefault="0058418A" w14:paraId="33A43184" w14:textId="7D4B973C">
            <w:pPr>
              <w:pStyle w:val="Normal"/>
              <w:rPr>
                <w:rFonts w:ascii="Century Gothic" w:hAnsi="Century Gothic" w:eastAsia="Century Gothic" w:cs="Century Gothic"/>
                <w:b w:val="0"/>
                <w:bCs w:val="0"/>
                <w:sz w:val="20"/>
                <w:szCs w:val="20"/>
              </w:rPr>
            </w:pPr>
          </w:p>
          <w:p w:rsidRPr="006043D7" w:rsidR="0058418A" w:rsidP="63274924" w:rsidRDefault="0058418A" w14:paraId="45855450" w14:textId="420DDE15">
            <w:pPr>
              <w:pStyle w:val="Normal"/>
              <w:rPr>
                <w:rFonts w:ascii="Century Gothic" w:hAnsi="Century Gothic" w:eastAsia="Century Gothic" w:cs="Century Gothic"/>
                <w:b w:val="0"/>
                <w:bCs w:val="0"/>
                <w:sz w:val="20"/>
                <w:szCs w:val="20"/>
              </w:rPr>
            </w:pPr>
            <w:r w:rsidRPr="63274924" w:rsidR="583DDD97">
              <w:rPr>
                <w:rFonts w:ascii="Century Gothic" w:hAnsi="Century Gothic" w:eastAsia="Century Gothic" w:cs="Century Gothic"/>
                <w:b w:val="0"/>
                <w:bCs w:val="0"/>
                <w:sz w:val="20"/>
                <w:szCs w:val="20"/>
              </w:rPr>
              <w:t>Additionally, students will develop their skills in estimating probabilities based on real-life contexts. For example, they might estimate how likely it is to rain tomorrow or how often a favourite colour might appear in a set of objects, using common fractions, percentages, and decimals to express their ideas accurately.</w:t>
            </w:r>
          </w:p>
          <w:p w:rsidRPr="006043D7" w:rsidR="0058418A" w:rsidP="63274924" w:rsidRDefault="0058418A" w14:paraId="1021878E" w14:textId="4731996A">
            <w:pPr>
              <w:pStyle w:val="Normal"/>
              <w:rPr>
                <w:rFonts w:ascii="Century Gothic" w:hAnsi="Century Gothic" w:eastAsia="Century Gothic" w:cs="Century Gothic"/>
                <w:b w:val="0"/>
                <w:bCs w:val="0"/>
                <w:sz w:val="20"/>
                <w:szCs w:val="20"/>
              </w:rPr>
            </w:pPr>
            <w:r w:rsidRPr="63274924" w:rsidR="583DDD97">
              <w:rPr>
                <w:rFonts w:ascii="Century Gothic" w:hAnsi="Century Gothic" w:eastAsia="Century Gothic" w:cs="Century Gothic"/>
                <w:b w:val="0"/>
                <w:bCs w:val="0"/>
                <w:sz w:val="20"/>
                <w:szCs w:val="20"/>
              </w:rPr>
              <w:t xml:space="preserve">Students will also conduct repeated chance experiments and run simulations using digital tools. They will compare the actual results with their </w:t>
            </w:r>
            <w:r w:rsidRPr="63274924" w:rsidR="583DDD97">
              <w:rPr>
                <w:rFonts w:ascii="Century Gothic" w:hAnsi="Century Gothic" w:eastAsia="Century Gothic" w:cs="Century Gothic"/>
                <w:b w:val="0"/>
                <w:bCs w:val="0"/>
                <w:sz w:val="20"/>
                <w:szCs w:val="20"/>
              </w:rPr>
              <w:t>expectations and</w:t>
            </w:r>
            <w:r w:rsidRPr="63274924" w:rsidR="583DDD97">
              <w:rPr>
                <w:rFonts w:ascii="Century Gothic" w:hAnsi="Century Gothic" w:eastAsia="Century Gothic" w:cs="Century Gothic"/>
                <w:b w:val="0"/>
                <w:bCs w:val="0"/>
                <w:sz w:val="20"/>
                <w:szCs w:val="20"/>
              </w:rPr>
              <w:t xml:space="preserve"> discuss how increasing the number of trials can reduce variation in the results. </w:t>
            </w:r>
          </w:p>
          <w:p w:rsidRPr="006043D7" w:rsidR="0058418A" w:rsidP="63274924" w:rsidRDefault="0058418A" w14:paraId="27DC5FE9" w14:textId="2F666898">
            <w:pPr>
              <w:pStyle w:val="Normal"/>
              <w:rPr>
                <w:rFonts w:ascii="Century Gothic" w:hAnsi="Century Gothic" w:eastAsia="Century Gothic" w:cs="Century Gothic"/>
                <w:b w:val="0"/>
                <w:bCs w:val="0"/>
                <w:sz w:val="20"/>
                <w:szCs w:val="20"/>
              </w:rPr>
            </w:pPr>
          </w:p>
          <w:p w:rsidRPr="006043D7" w:rsidR="0058418A" w:rsidP="63274924" w:rsidRDefault="0058418A" w14:paraId="43316855" w14:textId="07FA8AD4">
            <w:pPr>
              <w:pStyle w:val="Normal"/>
              <w:rPr>
                <w:rFonts w:ascii="Century Gothic" w:hAnsi="Century Gothic" w:eastAsia="Century Gothic" w:cs="Century Gothic"/>
                <w:b w:val="1"/>
                <w:bCs w:val="1"/>
                <w:sz w:val="20"/>
                <w:szCs w:val="20"/>
              </w:rPr>
            </w:pPr>
            <w:hyperlink w:anchor="VC2M6P01" r:id="R3e6f2dcb27b04489">
              <w:r w:rsidRPr="63274924" w:rsidR="75A9EF9A">
                <w:rPr>
                  <w:rStyle w:val="Hyperlink"/>
                  <w:rFonts w:ascii="Century Gothic" w:hAnsi="Century Gothic" w:eastAsia="Century Gothic" w:cs="Century Gothic"/>
                  <w:b w:val="1"/>
                  <w:bCs w:val="1"/>
                  <w:sz w:val="20"/>
                  <w:szCs w:val="20"/>
                </w:rPr>
                <w:t>#VC2M6P01</w:t>
              </w:r>
            </w:hyperlink>
            <w:r w:rsidRPr="63274924" w:rsidR="75A9EF9A">
              <w:rPr>
                <w:rFonts w:ascii="Century Gothic" w:hAnsi="Century Gothic" w:eastAsia="Century Gothic" w:cs="Century Gothic"/>
                <w:b w:val="1"/>
                <w:bCs w:val="1"/>
                <w:sz w:val="20"/>
                <w:szCs w:val="20"/>
              </w:rPr>
              <w:t xml:space="preserve"> </w:t>
            </w:r>
            <w:hyperlink w:anchor="VC2M6P02" r:id="R092f7f15e7aa4cdf">
              <w:r w:rsidRPr="63274924" w:rsidR="75A9EF9A">
                <w:rPr>
                  <w:rStyle w:val="Hyperlink"/>
                  <w:rFonts w:ascii="Century Gothic" w:hAnsi="Century Gothic" w:eastAsia="Century Gothic" w:cs="Century Gothic"/>
                  <w:b w:val="1"/>
                  <w:bCs w:val="1"/>
                  <w:sz w:val="20"/>
                  <w:szCs w:val="20"/>
                </w:rPr>
                <w:t>#VC2M6P02</w:t>
              </w:r>
            </w:hyperlink>
          </w:p>
          <w:p w:rsidRPr="006043D7" w:rsidR="0058418A" w:rsidP="63274924" w:rsidRDefault="0058418A" w14:paraId="60A71A77" w14:textId="6160B69C">
            <w:pPr>
              <w:pStyle w:val="Normal"/>
              <w:rPr>
                <w:rFonts w:ascii="Century Gothic" w:hAnsi="Century Gothic" w:eastAsia="Century Gothic" w:cs="Century Gothic"/>
                <w:b w:val="1"/>
                <w:bCs w:val="1"/>
                <w:sz w:val="20"/>
                <w:szCs w:val="20"/>
              </w:rPr>
            </w:pPr>
          </w:p>
          <w:p w:rsidRPr="006043D7" w:rsidR="0058418A" w:rsidP="63274924" w:rsidRDefault="0058418A" w14:paraId="7CBAF636" w14:textId="0C66D17A">
            <w:pPr>
              <w:pStyle w:val="Normal"/>
              <w:rPr>
                <w:rFonts w:ascii="Century Gothic" w:hAnsi="Century Gothic" w:eastAsia="Century Gothic" w:cs="Century Gothic"/>
                <w:b w:val="1"/>
                <w:bCs w:val="1"/>
                <w:sz w:val="20"/>
                <w:szCs w:val="20"/>
              </w:rPr>
            </w:pPr>
          </w:p>
        </w:tc>
        <w:tc>
          <w:tcPr>
            <w:tcW w:w="4644" w:type="dxa"/>
            <w:tcMar/>
          </w:tcPr>
          <w:p w:rsidRPr="006043D7" w:rsidR="0058418A" w:rsidP="63274924" w:rsidRDefault="0058418A" w14:paraId="5918A9F7" w14:textId="20FE3F17">
            <w:pPr>
              <w:spacing w:line="257" w:lineRule="auto"/>
              <w:rPr>
                <w:rFonts w:ascii="Century Gothic" w:hAnsi="Century Gothic" w:eastAsia="Century Gothic" w:cs="Century Gothic"/>
                <w:b w:val="1"/>
                <w:bCs w:val="1"/>
                <w:sz w:val="20"/>
                <w:szCs w:val="20"/>
                <w:lang w:val="en-GB"/>
              </w:rPr>
            </w:pPr>
            <w:r w:rsidRPr="63274924" w:rsidR="4E6B54C3">
              <w:rPr>
                <w:rFonts w:ascii="Century Gothic" w:hAnsi="Century Gothic" w:eastAsia="Century Gothic" w:cs="Century Gothic"/>
                <w:b w:val="1"/>
                <w:bCs w:val="1"/>
                <w:sz w:val="20"/>
                <w:szCs w:val="20"/>
                <w:lang w:val="en-GB"/>
              </w:rPr>
              <w:t xml:space="preserve">The Humanities </w:t>
            </w:r>
          </w:p>
          <w:p w:rsidRPr="006043D7" w:rsidR="0058418A" w:rsidP="63274924" w:rsidRDefault="0058418A" w14:paraId="3C643E88" w14:textId="2DAAB6EC">
            <w:pPr>
              <w:spacing w:line="257" w:lineRule="auto"/>
              <w:rPr>
                <w:rFonts w:ascii="Century Gothic" w:hAnsi="Century Gothic" w:eastAsia="Century Gothic" w:cs="Century Gothic"/>
                <w:b w:val="1"/>
                <w:bCs w:val="1"/>
                <w:sz w:val="20"/>
                <w:szCs w:val="20"/>
                <w:lang w:val="en-GB"/>
              </w:rPr>
            </w:pPr>
          </w:p>
          <w:p w:rsidRPr="006043D7" w:rsidR="0058418A" w:rsidP="63274924" w:rsidRDefault="0058418A" w14:paraId="4067CB1C" w14:textId="7223F884">
            <w:pPr>
              <w:pStyle w:val="Normal"/>
              <w:spacing w:line="257" w:lineRule="auto"/>
            </w:pPr>
            <w:r w:rsidRPr="63274924" w:rsidR="4E6B54C3">
              <w:rPr>
                <w:rFonts w:ascii="Century Gothic" w:hAnsi="Century Gothic" w:eastAsia="Century Gothic" w:cs="Century Gothic"/>
                <w:sz w:val="20"/>
                <w:szCs w:val="20"/>
                <w:lang w:val="en-AU"/>
              </w:rPr>
              <w:t xml:space="preserve">Digital </w:t>
            </w:r>
            <w:r w:rsidRPr="63274924" w:rsidR="4E6B54C3">
              <w:rPr>
                <w:rFonts w:ascii="Century Gothic" w:hAnsi="Century Gothic" w:eastAsia="Century Gothic" w:cs="Century Gothic"/>
                <w:sz w:val="20"/>
                <w:szCs w:val="20"/>
                <w:lang w:val="en-AU"/>
              </w:rPr>
              <w:t>Technologies  Students</w:t>
            </w:r>
            <w:r w:rsidRPr="63274924" w:rsidR="4E6B54C3">
              <w:rPr>
                <w:rFonts w:ascii="Century Gothic" w:hAnsi="Century Gothic" w:eastAsia="Century Gothic" w:cs="Century Gothic"/>
                <w:sz w:val="20"/>
                <w:szCs w:val="20"/>
                <w:lang w:val="en-AU"/>
              </w:rPr>
              <w:t xml:space="preserve"> will learn about digital systems and how they handle data. They will understand how </w:t>
            </w:r>
            <w:r w:rsidRPr="63274924" w:rsidR="4E6B54C3">
              <w:rPr>
                <w:rFonts w:ascii="Century Gothic" w:hAnsi="Century Gothic" w:eastAsia="Century Gothic" w:cs="Century Gothic"/>
                <w:sz w:val="20"/>
                <w:szCs w:val="20"/>
                <w:lang w:val="en-AU"/>
              </w:rPr>
              <w:t>different parts</w:t>
            </w:r>
            <w:r w:rsidRPr="63274924" w:rsidR="4E6B54C3">
              <w:rPr>
                <w:rFonts w:ascii="Century Gothic" w:hAnsi="Century Gothic" w:eastAsia="Century Gothic" w:cs="Century Gothic"/>
                <w:sz w:val="20"/>
                <w:szCs w:val="20"/>
                <w:lang w:val="en-AU"/>
              </w:rPr>
              <w:t xml:space="preserve"> work together and how data is transferred between systems. Students will also learn how to solve problems by figuring out what data they need and how to create working solutions.     Students will use digital programs to program a robot and create a simple visual program. They will investigate the main components of common digital systems and simple algorithms involving sequences of steps and branching.     Students practice making digital games, quizzes, and interactive stories. They also focus on working well with others, considering safety and privacy, and following ethical guidelines while creating and sharing digital content.</w:t>
            </w:r>
            <w:r w:rsidRPr="63274924" w:rsidR="4E6B54C3">
              <w:rPr>
                <w:rFonts w:ascii="Century Gothic" w:hAnsi="Century Gothic" w:eastAsia="Century Gothic" w:cs="Century Gothic"/>
                <w:sz w:val="20"/>
                <w:szCs w:val="20"/>
                <w:lang w:val="en-AU"/>
              </w:rPr>
              <w:t xml:space="preserve">  </w:t>
            </w:r>
          </w:p>
          <w:p w:rsidRPr="006043D7" w:rsidR="0058418A" w:rsidP="63274924" w:rsidRDefault="0058418A" w14:paraId="2E83AD99" w14:textId="1CA768E7">
            <w:pPr>
              <w:pStyle w:val="Normal"/>
              <w:spacing w:line="257" w:lineRule="auto"/>
              <w:rPr>
                <w:rFonts w:ascii="Century Gothic" w:hAnsi="Century Gothic" w:eastAsia="Century Gothic" w:cs="Century Gothic"/>
                <w:sz w:val="20"/>
                <w:szCs w:val="20"/>
                <w:lang w:val="en-GB"/>
              </w:rPr>
            </w:pPr>
          </w:p>
          <w:p w:rsidRPr="006043D7" w:rsidR="0058418A" w:rsidP="63274924" w:rsidRDefault="0058418A" w14:paraId="2B846AF5" w14:textId="03C66F07">
            <w:pPr>
              <w:pStyle w:val="Normal"/>
              <w:spacing w:line="257" w:lineRule="auto"/>
            </w:pPr>
            <w:r w:rsidRPr="63274924" w:rsidR="4E6B54C3">
              <w:rPr>
                <w:rFonts w:ascii="Century Gothic" w:hAnsi="Century Gothic" w:eastAsia="Century Gothic" w:cs="Century Gothic"/>
                <w:sz w:val="20"/>
                <w:szCs w:val="20"/>
                <w:lang w:val="en-GB"/>
              </w:rPr>
              <w:t xml:space="preserve"> (VCDTDS026</w:t>
            </w:r>
            <w:r w:rsidRPr="63274924" w:rsidR="4E6B54C3">
              <w:rPr>
                <w:rFonts w:ascii="Century Gothic" w:hAnsi="Century Gothic" w:eastAsia="Century Gothic" w:cs="Century Gothic"/>
                <w:sz w:val="20"/>
                <w:szCs w:val="20"/>
                <w:lang w:val="en-GB"/>
              </w:rPr>
              <w:t>) (</w:t>
            </w:r>
            <w:r w:rsidRPr="63274924" w:rsidR="4E6B54C3">
              <w:rPr>
                <w:rFonts w:ascii="Century Gothic" w:hAnsi="Century Gothic" w:eastAsia="Century Gothic" w:cs="Century Gothic"/>
                <w:sz w:val="20"/>
                <w:szCs w:val="20"/>
                <w:lang w:val="en-GB"/>
              </w:rPr>
              <w:t>VCDTDI027</w:t>
            </w:r>
            <w:r w:rsidRPr="63274924" w:rsidR="4E6B54C3">
              <w:rPr>
                <w:rFonts w:ascii="Century Gothic" w:hAnsi="Century Gothic" w:eastAsia="Century Gothic" w:cs="Century Gothic"/>
                <w:sz w:val="20"/>
                <w:szCs w:val="20"/>
                <w:lang w:val="en-GB"/>
              </w:rPr>
              <w:t>) (</w:t>
            </w:r>
            <w:r w:rsidRPr="63274924" w:rsidR="4E6B54C3">
              <w:rPr>
                <w:rFonts w:ascii="Century Gothic" w:hAnsi="Century Gothic" w:eastAsia="Century Gothic" w:cs="Century Gothic"/>
                <w:sz w:val="20"/>
                <w:szCs w:val="20"/>
                <w:lang w:val="en-GB"/>
              </w:rPr>
              <w:t>VCDTDI028</w:t>
            </w:r>
            <w:r w:rsidRPr="63274924" w:rsidR="4E6B54C3">
              <w:rPr>
                <w:rFonts w:ascii="Century Gothic" w:hAnsi="Century Gothic" w:eastAsia="Century Gothic" w:cs="Century Gothic"/>
                <w:sz w:val="20"/>
                <w:szCs w:val="20"/>
                <w:lang w:val="en-GB"/>
              </w:rPr>
              <w:t>) (</w:t>
            </w:r>
            <w:r w:rsidRPr="63274924" w:rsidR="4E6B54C3">
              <w:rPr>
                <w:rFonts w:ascii="Century Gothic" w:hAnsi="Century Gothic" w:eastAsia="Century Gothic" w:cs="Century Gothic"/>
                <w:sz w:val="20"/>
                <w:szCs w:val="20"/>
                <w:lang w:val="en-GB"/>
              </w:rPr>
              <w:t>VCDTCD030</w:t>
            </w:r>
            <w:r w:rsidRPr="63274924" w:rsidR="4E6B54C3">
              <w:rPr>
                <w:rFonts w:ascii="Century Gothic" w:hAnsi="Century Gothic" w:eastAsia="Century Gothic" w:cs="Century Gothic"/>
                <w:sz w:val="20"/>
                <w:szCs w:val="20"/>
                <w:lang w:val="en-GB"/>
              </w:rPr>
              <w:t>) (</w:t>
            </w:r>
            <w:r w:rsidRPr="63274924" w:rsidR="4E6B54C3">
              <w:rPr>
                <w:rFonts w:ascii="Century Gothic" w:hAnsi="Century Gothic" w:eastAsia="Century Gothic" w:cs="Century Gothic"/>
                <w:sz w:val="20"/>
                <w:szCs w:val="20"/>
                <w:lang w:val="en-GB"/>
              </w:rPr>
              <w:t xml:space="preserve">VCDTCD032)   </w:t>
            </w:r>
          </w:p>
        </w:tc>
      </w:tr>
    </w:tbl>
    <w:p w:rsidR="24452BDB" w:rsidP="24452BDB" w:rsidRDefault="24452BDB" w14:paraId="2EB03A75" w14:textId="28E3F882">
      <w:pPr>
        <w:rPr>
          <w:rFonts w:ascii="Century Gothic" w:hAnsi="Century Gothic" w:eastAsia="Century Gothic" w:cs="Century Gothic"/>
        </w:rPr>
      </w:pPr>
    </w:p>
    <w:tbl>
      <w:tblPr>
        <w:tblStyle w:val="TableGrid"/>
        <w:tblW w:w="0" w:type="auto"/>
        <w:tblLook w:val="04A0" w:firstRow="1" w:lastRow="0" w:firstColumn="1" w:lastColumn="0" w:noHBand="0" w:noVBand="1"/>
      </w:tblPr>
      <w:tblGrid>
        <w:gridCol w:w="3847"/>
        <w:gridCol w:w="3847"/>
        <w:gridCol w:w="3847"/>
        <w:gridCol w:w="3847"/>
      </w:tblGrid>
      <w:tr w:rsidR="3DE80493" w:rsidTr="14D80D70" w14:paraId="5253A548" w14:textId="77777777">
        <w:trPr>
          <w:trHeight w:val="300"/>
        </w:trPr>
        <w:tc>
          <w:tcPr>
            <w:tcW w:w="15388" w:type="dxa"/>
            <w:gridSpan w:val="4"/>
            <w:tcMar/>
          </w:tcPr>
          <w:p w:rsidR="270C230E" w:rsidP="24452BDB" w:rsidRDefault="61EBC6BC" w14:paraId="7B19086D" w14:textId="25A27557">
            <w:pPr>
              <w:jc w:val="center"/>
              <w:rPr>
                <w:rFonts w:ascii="Century Gothic" w:hAnsi="Century Gothic" w:eastAsia="Century Gothic" w:cs="Century Gothic"/>
                <w:b w:val="1"/>
                <w:bCs w:val="1"/>
              </w:rPr>
            </w:pPr>
            <w:r w:rsidR="61EBC6BC">
              <w:drawing>
                <wp:inline wp14:editId="19E1CADB" wp14:anchorId="4D78BB04">
                  <wp:extent cx="754380" cy="387907"/>
                  <wp:effectExtent l="0" t="0" r="0" b="5080"/>
                  <wp:docPr id="939889380" name="Picture 1" descr="Logo, company name&#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33bd7d3767834bf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54380" cy="387907"/>
                          </a:xfrm>
                          <a:prstGeom prst="rect">
                            <a:avLst/>
                          </a:prstGeom>
                        </pic:spPr>
                      </pic:pic>
                    </a:graphicData>
                  </a:graphic>
                </wp:inline>
              </w:drawing>
            </w:r>
            <w:r w:rsidRPr="7C6E6A66" w:rsidR="782F767A">
              <w:rPr>
                <w:rFonts w:ascii="Century Gothic" w:hAnsi="Century Gothic" w:eastAsia="Century Gothic" w:cs="Century Gothic"/>
                <w:b w:val="1"/>
                <w:bCs w:val="1"/>
              </w:rPr>
              <w:t xml:space="preserve">  </w:t>
            </w:r>
            <w:r w:rsidRPr="7C6E6A66" w:rsidR="61EBC6BC">
              <w:rPr>
                <w:rFonts w:ascii="Century Gothic" w:hAnsi="Century Gothic" w:eastAsia="Century Gothic" w:cs="Century Gothic"/>
                <w:b w:val="1"/>
                <w:bCs w:val="1"/>
              </w:rPr>
              <w:t xml:space="preserve">Term </w:t>
            </w:r>
            <w:r w:rsidRPr="7C6E6A66" w:rsidR="5FA570DC">
              <w:rPr>
                <w:rFonts w:ascii="Century Gothic" w:hAnsi="Century Gothic" w:eastAsia="Century Gothic" w:cs="Century Gothic"/>
                <w:b w:val="1"/>
                <w:bCs w:val="1"/>
              </w:rPr>
              <w:t>4</w:t>
            </w:r>
            <w:r w:rsidRPr="7C6E6A66" w:rsidR="61EBC6BC">
              <w:rPr>
                <w:rFonts w:ascii="Century Gothic" w:hAnsi="Century Gothic" w:eastAsia="Century Gothic" w:cs="Century Gothic"/>
                <w:b w:val="1"/>
                <w:bCs w:val="1"/>
              </w:rPr>
              <w:t>, 202</w:t>
            </w:r>
            <w:r w:rsidRPr="7C6E6A66" w:rsidR="4AC08D70">
              <w:rPr>
                <w:rFonts w:ascii="Century Gothic" w:hAnsi="Century Gothic" w:eastAsia="Century Gothic" w:cs="Century Gothic"/>
                <w:b w:val="1"/>
                <w:bCs w:val="1"/>
              </w:rPr>
              <w:t>5</w:t>
            </w:r>
            <w:r w:rsidRPr="7C6E6A66" w:rsidR="61EBC6BC">
              <w:rPr>
                <w:rFonts w:ascii="Century Gothic" w:hAnsi="Century Gothic" w:eastAsia="Century Gothic" w:cs="Century Gothic"/>
                <w:b w:val="1"/>
                <w:bCs w:val="1"/>
              </w:rPr>
              <w:t xml:space="preserve"> – Curriculum Overview</w:t>
            </w:r>
            <w:r w:rsidRPr="7C6E6A66" w:rsidR="4B33E65C">
              <w:rPr>
                <w:rFonts w:ascii="Century Gothic" w:hAnsi="Century Gothic" w:eastAsia="Century Gothic" w:cs="Century Gothic"/>
                <w:b w:val="1"/>
                <w:bCs w:val="1"/>
              </w:rPr>
              <w:t xml:space="preserve"> – Grade 6</w:t>
            </w:r>
          </w:p>
        </w:tc>
      </w:tr>
      <w:tr w:rsidR="0058418A" w:rsidTr="14D80D70" w14:paraId="1DCC338A" w14:textId="77777777">
        <w:tc>
          <w:tcPr>
            <w:tcW w:w="3847" w:type="dxa"/>
            <w:shd w:val="clear" w:color="auto" w:fill="FFFF00"/>
            <w:tcMar/>
          </w:tcPr>
          <w:p w:rsidR="0058418A" w:rsidP="24452BDB" w:rsidRDefault="6A254E80" w14:paraId="3FD2E4DA" w14:textId="743EEAD9">
            <w:pPr>
              <w:jc w:val="center"/>
              <w:rPr>
                <w:rFonts w:ascii="Century Gothic" w:hAnsi="Century Gothic" w:eastAsia="Century Gothic" w:cs="Century Gothic"/>
                <w:b/>
                <w:bCs/>
              </w:rPr>
            </w:pPr>
            <w:r w:rsidRPr="24452BDB">
              <w:rPr>
                <w:rFonts w:ascii="Century Gothic" w:hAnsi="Century Gothic" w:eastAsia="Century Gothic" w:cs="Century Gothic"/>
                <w:b/>
                <w:bCs/>
              </w:rPr>
              <w:t>SCIENCE</w:t>
            </w:r>
          </w:p>
        </w:tc>
        <w:tc>
          <w:tcPr>
            <w:tcW w:w="3847" w:type="dxa"/>
            <w:shd w:val="clear" w:color="auto" w:fill="FF3399"/>
            <w:tcMar/>
          </w:tcPr>
          <w:p w:rsidR="0058418A" w:rsidP="24452BDB" w:rsidRDefault="6A254E80" w14:paraId="6BA14EB4" w14:textId="5F56B514">
            <w:pPr>
              <w:jc w:val="center"/>
              <w:rPr>
                <w:rFonts w:ascii="Century Gothic" w:hAnsi="Century Gothic" w:eastAsia="Century Gothic" w:cs="Century Gothic"/>
                <w:b/>
                <w:bCs/>
              </w:rPr>
            </w:pPr>
            <w:r w:rsidRPr="24452BDB">
              <w:rPr>
                <w:rFonts w:ascii="Century Gothic" w:hAnsi="Century Gothic" w:eastAsia="Century Gothic" w:cs="Century Gothic"/>
                <w:b/>
                <w:bCs/>
              </w:rPr>
              <w:t>The ARTS</w:t>
            </w:r>
          </w:p>
        </w:tc>
        <w:tc>
          <w:tcPr>
            <w:tcW w:w="3847" w:type="dxa"/>
            <w:shd w:val="clear" w:color="auto" w:fill="FF3300"/>
            <w:tcMar/>
          </w:tcPr>
          <w:p w:rsidR="0058418A" w:rsidP="24452BDB" w:rsidRDefault="6A254E80" w14:paraId="18A25AAF" w14:textId="57AEF671">
            <w:pPr>
              <w:jc w:val="center"/>
              <w:rPr>
                <w:rFonts w:ascii="Century Gothic" w:hAnsi="Century Gothic" w:eastAsia="Century Gothic" w:cs="Century Gothic"/>
                <w:b/>
                <w:bCs/>
              </w:rPr>
            </w:pPr>
            <w:r w:rsidRPr="24452BDB">
              <w:rPr>
                <w:rFonts w:ascii="Century Gothic" w:hAnsi="Century Gothic" w:eastAsia="Century Gothic" w:cs="Century Gothic"/>
                <w:b/>
                <w:bCs/>
              </w:rPr>
              <w:t>ITALIAN</w:t>
            </w:r>
          </w:p>
        </w:tc>
        <w:tc>
          <w:tcPr>
            <w:tcW w:w="3847" w:type="dxa"/>
            <w:shd w:val="clear" w:color="auto" w:fill="9900FF"/>
            <w:tcMar/>
          </w:tcPr>
          <w:p w:rsidR="0058418A" w:rsidP="24452BDB" w:rsidRDefault="6A254E80" w14:paraId="277DBD19" w14:textId="287AF907">
            <w:pPr>
              <w:jc w:val="center"/>
              <w:rPr>
                <w:rFonts w:ascii="Century Gothic" w:hAnsi="Century Gothic" w:eastAsia="Century Gothic" w:cs="Century Gothic"/>
                <w:b/>
                <w:bCs/>
              </w:rPr>
            </w:pPr>
            <w:r w:rsidRPr="24452BDB">
              <w:rPr>
                <w:rFonts w:ascii="Century Gothic" w:hAnsi="Century Gothic" w:eastAsia="Century Gothic" w:cs="Century Gothic"/>
                <w:b/>
                <w:bCs/>
              </w:rPr>
              <w:t>PHYSICAL EDUCATION</w:t>
            </w:r>
          </w:p>
        </w:tc>
      </w:tr>
      <w:tr w:rsidR="0058418A" w:rsidTr="14D80D70" w14:paraId="77573226" w14:textId="77777777">
        <w:trPr>
          <w:trHeight w:val="6000"/>
        </w:trPr>
        <w:tc>
          <w:tcPr>
            <w:tcW w:w="3847" w:type="dxa"/>
            <w:tcMar/>
          </w:tcPr>
          <w:p w:rsidRPr="006043D7" w:rsidR="0058418A" w:rsidP="14D80D70" w:rsidRDefault="0058418A" w14:paraId="6DC5E9C8" w14:textId="7BBD8D2C">
            <w:pPr>
              <w:spacing w:before="240" w:beforeAutospacing="off" w:after="240" w:afterAutospacing="off"/>
              <w:rPr>
                <w:rFonts w:ascii="Century Gothic" w:hAnsi="Century Gothic" w:eastAsia="Century Gothic" w:cs="Century Gothic"/>
                <w:noProof w:val="0"/>
                <w:color w:val="535353"/>
                <w:sz w:val="22"/>
                <w:szCs w:val="22"/>
                <w:lang w:val="en-AU"/>
              </w:rPr>
            </w:pPr>
            <w:r w:rsidRPr="14D80D70" w:rsidR="277B7D97">
              <w:rPr>
                <w:rFonts w:ascii="Century Gothic" w:hAnsi="Century Gothic" w:eastAsia="Century Gothic" w:cs="Century Gothic"/>
                <w:noProof w:val="0"/>
                <w:color w:val="535353"/>
                <w:sz w:val="22"/>
                <w:szCs w:val="22"/>
                <w:lang w:val="en-AU"/>
              </w:rPr>
              <w:t>In Physical sciences this term, students will investigate how a variety of energy sources, both non-renewable and renewable, are used to generate electricity. They will recognise the need for a complete circuit to allow the flow of electricity. Students will explore</w:t>
            </w:r>
            <w:r w:rsidRPr="14D80D70" w:rsidR="277B7D97">
              <w:rPr>
                <w:rFonts w:ascii="Century Gothic" w:hAnsi="Century Gothic" w:eastAsia="Century Gothic" w:cs="Century Gothic"/>
                <w:noProof w:val="0"/>
                <w:color w:val="535353"/>
                <w:sz w:val="24"/>
                <w:szCs w:val="24"/>
                <w:lang w:val="en-AU"/>
              </w:rPr>
              <w:t xml:space="preserve"> and </w:t>
            </w:r>
            <w:r w:rsidRPr="14D80D70" w:rsidR="277B7D97">
              <w:rPr>
                <w:rFonts w:ascii="Century Gothic" w:hAnsi="Century Gothic" w:eastAsia="Century Gothic" w:cs="Century Gothic"/>
                <w:noProof w:val="0"/>
                <w:sz w:val="24"/>
                <w:szCs w:val="24"/>
                <w:lang w:val="en-AU"/>
              </w:rPr>
              <w:t>identify</w:t>
            </w:r>
            <w:r w:rsidRPr="14D80D70" w:rsidR="277B7D97">
              <w:rPr>
                <w:rFonts w:ascii="Century Gothic" w:hAnsi="Century Gothic" w:eastAsia="Century Gothic" w:cs="Century Gothic"/>
                <w:noProof w:val="0"/>
                <w:sz w:val="24"/>
                <w:szCs w:val="24"/>
                <w:lang w:val="en-AU"/>
              </w:rPr>
              <w:t xml:space="preserve"> necessary components for an electric circuit, such as a source of electrical energy; a conducting material such as metal wire, a </w:t>
            </w:r>
            <w:r w:rsidRPr="14D80D70" w:rsidR="277B7D97">
              <w:rPr>
                <w:rFonts w:ascii="Century Gothic" w:hAnsi="Century Gothic" w:eastAsia="Century Gothic" w:cs="Century Gothic"/>
                <w:noProof w:val="0"/>
                <w:sz w:val="24"/>
                <w:szCs w:val="24"/>
                <w:lang w:val="en-AU"/>
              </w:rPr>
              <w:t>key</w:t>
            </w:r>
            <w:r w:rsidRPr="14D80D70" w:rsidR="277B7D97">
              <w:rPr>
                <w:rFonts w:ascii="Century Gothic" w:hAnsi="Century Gothic" w:eastAsia="Century Gothic" w:cs="Century Gothic"/>
                <w:noProof w:val="0"/>
                <w:sz w:val="24"/>
                <w:szCs w:val="24"/>
                <w:lang w:val="en-AU"/>
              </w:rPr>
              <w:t xml:space="preserve"> or a switch; and a light or electrical device such as a buzzer. </w:t>
            </w:r>
            <w:r w:rsidRPr="14D80D70" w:rsidR="277B7D97">
              <w:rPr>
                <w:rFonts w:ascii="Century Gothic" w:hAnsi="Century Gothic" w:eastAsia="Century Gothic" w:cs="Century Gothic"/>
                <w:noProof w:val="0"/>
                <w:color w:val="535353"/>
                <w:sz w:val="22"/>
                <w:szCs w:val="22"/>
                <w:lang w:val="en-AU"/>
              </w:rPr>
              <w:t xml:space="preserve">They will predict and investigate </w:t>
            </w:r>
            <w:r w:rsidRPr="14D80D70" w:rsidR="277B7D97">
              <w:rPr>
                <w:rFonts w:ascii="Century Gothic" w:hAnsi="Century Gothic" w:eastAsia="Century Gothic" w:cs="Century Gothic"/>
                <w:noProof w:val="0"/>
                <w:color w:val="535353"/>
                <w:sz w:val="22"/>
                <w:szCs w:val="22"/>
                <w:lang w:val="en-AU"/>
              </w:rPr>
              <w:t>different materials</w:t>
            </w:r>
            <w:r w:rsidRPr="14D80D70" w:rsidR="277B7D97">
              <w:rPr>
                <w:rFonts w:ascii="Century Gothic" w:hAnsi="Century Gothic" w:eastAsia="Century Gothic" w:cs="Century Gothic"/>
                <w:noProof w:val="0"/>
                <w:color w:val="535353"/>
                <w:sz w:val="22"/>
                <w:szCs w:val="22"/>
                <w:lang w:val="en-AU"/>
              </w:rPr>
              <w:t xml:space="preserve"> to </w:t>
            </w:r>
            <w:r w:rsidRPr="14D80D70" w:rsidR="277B7D97">
              <w:rPr>
                <w:rFonts w:ascii="Century Gothic" w:hAnsi="Century Gothic" w:eastAsia="Century Gothic" w:cs="Century Gothic"/>
                <w:noProof w:val="0"/>
                <w:color w:val="535353"/>
                <w:sz w:val="22"/>
                <w:szCs w:val="22"/>
                <w:lang w:val="en-AU"/>
              </w:rPr>
              <w:t>determine</w:t>
            </w:r>
            <w:r w:rsidRPr="14D80D70" w:rsidR="277B7D97">
              <w:rPr>
                <w:rFonts w:ascii="Century Gothic" w:hAnsi="Century Gothic" w:eastAsia="Century Gothic" w:cs="Century Gothic"/>
                <w:noProof w:val="0"/>
                <w:color w:val="535353"/>
                <w:sz w:val="22"/>
                <w:szCs w:val="22"/>
                <w:lang w:val="en-AU"/>
              </w:rPr>
              <w:t xml:space="preserve"> if they are good electrical conductors or if they are electrical insulators</w:t>
            </w:r>
            <w:r w:rsidRPr="14D80D70" w:rsidR="277B7D97">
              <w:rPr>
                <w:rFonts w:ascii="Century Gothic" w:hAnsi="Century Gothic" w:eastAsia="Century Gothic" w:cs="Century Gothic"/>
                <w:noProof w:val="0"/>
                <w:color w:val="535353"/>
                <w:sz w:val="22"/>
                <w:szCs w:val="22"/>
                <w:lang w:val="en-AU"/>
              </w:rPr>
              <w:t xml:space="preserve">.  </w:t>
            </w:r>
          </w:p>
          <w:p w:rsidRPr="006043D7" w:rsidR="0058418A" w:rsidP="14D80D70" w:rsidRDefault="0058418A" w14:paraId="4077E403" w14:textId="0CF6E640">
            <w:pPr>
              <w:spacing w:before="0" w:beforeAutospacing="off" w:after="0" w:afterAutospacing="off"/>
              <w:rPr>
                <w:rFonts w:ascii="Century Gothic" w:hAnsi="Century Gothic" w:eastAsia="Century Gothic" w:cs="Century Gothic"/>
                <w:noProof w:val="0"/>
                <w:color w:val="000000" w:themeColor="text1" w:themeTint="FF" w:themeShade="FF"/>
                <w:sz w:val="22"/>
                <w:szCs w:val="22"/>
                <w:lang w:val="en-AU"/>
              </w:rPr>
            </w:pPr>
            <w:hyperlink r:id="R2aae76968c3c43b8">
              <w:r w:rsidRPr="14D80D70" w:rsidR="277B7D97">
                <w:rPr>
                  <w:rStyle w:val="Hyperlink"/>
                  <w:rFonts w:ascii="Century Gothic" w:hAnsi="Century Gothic" w:eastAsia="Century Gothic" w:cs="Century Gothic"/>
                  <w:noProof w:val="0"/>
                  <w:color w:val="0563C1"/>
                  <w:sz w:val="22"/>
                  <w:szCs w:val="22"/>
                  <w:lang w:val="en-US"/>
                </w:rPr>
                <w:t>(VCSSU081)</w:t>
              </w:r>
            </w:hyperlink>
          </w:p>
          <w:p w:rsidRPr="006043D7" w:rsidR="0058418A" w:rsidP="00A77C05" w:rsidRDefault="0058418A" w14:paraId="3DE1E53D" w14:textId="47687775">
            <w:pPr>
              <w:rPr>
                <w:rFonts w:ascii="Century Gothic" w:hAnsi="Century Gothic" w:eastAsia="Century Gothic" w:cs="Century Gothic"/>
              </w:rPr>
            </w:pPr>
          </w:p>
        </w:tc>
        <w:tc>
          <w:tcPr>
            <w:tcW w:w="3847" w:type="dxa"/>
            <w:tcMar/>
          </w:tcPr>
          <w:p w:rsidR="477476BA" w:rsidP="477476BA" w:rsidRDefault="477476BA" w14:paraId="516058AB" w14:textId="6F0801FF">
            <w:pPr>
              <w:spacing w:before="0" w:beforeAutospacing="off" w:after="0" w:afterAutospacing="off"/>
            </w:pPr>
            <w:r w:rsidRPr="477476BA" w:rsidR="477476BA">
              <w:rPr>
                <w:rFonts w:ascii="Century Gothic" w:hAnsi="Century Gothic" w:eastAsia="Century Gothic" w:cs="Century Gothic"/>
                <w:sz w:val="22"/>
                <w:szCs w:val="22"/>
              </w:rPr>
              <w:t xml:space="preserve">Students will be creating their own graduation bear as a keep sake of their years at primary school. This will involve working with a pattern and using skills such as cutting fabric, stitching, filling and decorating with handmade accessories. </w:t>
            </w:r>
          </w:p>
          <w:p w:rsidR="477476BA" w:rsidP="477476BA" w:rsidRDefault="477476BA" w14:paraId="6446BAD4" w14:textId="0D4650E5">
            <w:pPr>
              <w:spacing w:before="0" w:beforeAutospacing="off" w:after="0" w:afterAutospacing="off"/>
            </w:pPr>
            <w:r w:rsidRPr="477476BA" w:rsidR="477476BA">
              <w:rPr>
                <w:rFonts w:ascii="Century Gothic" w:hAnsi="Century Gothic" w:eastAsia="Century Gothic" w:cs="Century Gothic"/>
                <w:sz w:val="22"/>
                <w:szCs w:val="22"/>
              </w:rPr>
              <w:t xml:space="preserve"> </w:t>
            </w:r>
          </w:p>
          <w:p w:rsidR="477476BA" w:rsidP="477476BA" w:rsidRDefault="477476BA" w14:paraId="5F5C6F13" w14:textId="56DD5830">
            <w:pPr>
              <w:spacing w:before="0" w:beforeAutospacing="off" w:after="0" w:afterAutospacing="off"/>
            </w:pPr>
            <w:r w:rsidRPr="477476BA" w:rsidR="477476BA">
              <w:rPr>
                <w:rFonts w:ascii="Century Gothic" w:hAnsi="Century Gothic" w:eastAsia="Century Gothic" w:cs="Century Gothic"/>
                <w:sz w:val="22"/>
                <w:szCs w:val="22"/>
              </w:rPr>
              <w:t xml:space="preserve">Students will rehearse their graduation item. Students will develop listening skills and sing with pitch awareness. </w:t>
            </w:r>
          </w:p>
          <w:p w:rsidR="477476BA" w:rsidP="477476BA" w:rsidRDefault="477476BA" w14:paraId="1A330A4D" w14:textId="0989C6F2">
            <w:pPr>
              <w:spacing w:before="0" w:beforeAutospacing="off" w:after="0" w:afterAutospacing="off"/>
            </w:pPr>
            <w:r w:rsidRPr="477476BA" w:rsidR="477476BA">
              <w:rPr>
                <w:rFonts w:ascii="Century Gothic" w:hAnsi="Century Gothic" w:eastAsia="Century Gothic" w:cs="Century Gothic"/>
                <w:sz w:val="22"/>
                <w:szCs w:val="22"/>
              </w:rPr>
              <w:t xml:space="preserve"> </w:t>
            </w:r>
          </w:p>
          <w:p w:rsidR="477476BA" w:rsidP="477476BA" w:rsidRDefault="477476BA" w14:paraId="5C6D3B22" w14:textId="068D5DCF">
            <w:pPr>
              <w:spacing w:before="0" w:beforeAutospacing="off" w:after="0" w:afterAutospacing="off"/>
            </w:pPr>
            <w:r w:rsidRPr="477476BA" w:rsidR="477476BA">
              <w:rPr>
                <w:rFonts w:ascii="Century Gothic" w:hAnsi="Century Gothic" w:eastAsia="Century Gothic" w:cs="Century Gothic"/>
                <w:sz w:val="22"/>
                <w:szCs w:val="22"/>
              </w:rPr>
              <w:t xml:space="preserve">Students will explore using keyboards. They will learn how to position hands correctly on the keyboard and develop an understanding when reading music and playing simple tunes. </w:t>
            </w:r>
          </w:p>
          <w:p w:rsidR="477476BA" w:rsidP="477476BA" w:rsidRDefault="477476BA" w14:paraId="0BF64D4F" w14:textId="1DEE0220">
            <w:pPr>
              <w:spacing w:before="0" w:beforeAutospacing="off" w:after="0" w:afterAutospacing="off"/>
            </w:pPr>
            <w:r w:rsidRPr="477476BA" w:rsidR="477476BA">
              <w:rPr>
                <w:rFonts w:ascii="Aptos" w:hAnsi="Aptos" w:eastAsia="Aptos" w:cs="Aptos"/>
                <w:sz w:val="24"/>
                <w:szCs w:val="24"/>
              </w:rPr>
              <w:t xml:space="preserve"> </w:t>
            </w:r>
          </w:p>
          <w:p w:rsidR="477476BA" w:rsidP="477476BA" w:rsidRDefault="477476BA" w14:paraId="5EA16138" w14:textId="43E7C3B7">
            <w:pPr>
              <w:spacing w:before="0" w:beforeAutospacing="off" w:after="0" w:afterAutospacing="off"/>
            </w:pPr>
            <w:r w:rsidRPr="477476BA" w:rsidR="477476BA">
              <w:rPr>
                <w:rFonts w:ascii="Century Gothic" w:hAnsi="Century Gothic" w:eastAsia="Century Gothic" w:cs="Century Gothic"/>
                <w:sz w:val="22"/>
                <w:szCs w:val="22"/>
              </w:rPr>
              <w:t xml:space="preserve"> </w:t>
            </w:r>
          </w:p>
          <w:p w:rsidR="477476BA" w:rsidP="477476BA" w:rsidRDefault="477476BA" w14:paraId="341404EA" w14:textId="49CF9165">
            <w:pPr>
              <w:spacing w:before="0" w:beforeAutospacing="off" w:after="0" w:afterAutospacing="off"/>
            </w:pPr>
            <w:hyperlink w:anchor="VC2AVA6C01" r:id="R6f65ea710aac4cbb">
              <w:r w:rsidRPr="477476BA" w:rsidR="477476BA">
                <w:rPr>
                  <w:rStyle w:val="Hyperlink"/>
                  <w:rFonts w:ascii="Century Gothic" w:hAnsi="Century Gothic" w:eastAsia="Century Gothic" w:cs="Century Gothic"/>
                  <w:strike w:val="0"/>
                  <w:dstrike w:val="0"/>
                  <w:color w:val="0563C1"/>
                  <w:sz w:val="22"/>
                  <w:szCs w:val="22"/>
                  <w:u w:val="single"/>
                </w:rPr>
                <w:t>VC2AVA6C01</w:t>
              </w:r>
            </w:hyperlink>
          </w:p>
          <w:p w:rsidR="477476BA" w:rsidP="477476BA" w:rsidRDefault="477476BA" w14:paraId="24A5ED7A" w14:textId="1E660726">
            <w:pPr>
              <w:spacing w:before="0" w:beforeAutospacing="off" w:after="0" w:afterAutospacing="off"/>
            </w:pPr>
            <w:hyperlink w:anchor="VC2AMU6E01" r:id="R2c0e311b414946e8">
              <w:r w:rsidRPr="477476BA" w:rsidR="477476BA">
                <w:rPr>
                  <w:rStyle w:val="Hyperlink"/>
                  <w:rFonts w:ascii="Aptos" w:hAnsi="Aptos" w:eastAsia="Aptos" w:cs="Aptos"/>
                  <w:strike w:val="0"/>
                  <w:dstrike w:val="0"/>
                  <w:color w:val="0563C1"/>
                  <w:sz w:val="24"/>
                  <w:szCs w:val="24"/>
                  <w:u w:val="single"/>
                </w:rPr>
                <w:t>VC2AMU6E01</w:t>
              </w:r>
            </w:hyperlink>
          </w:p>
          <w:p w:rsidR="477476BA" w:rsidP="477476BA" w:rsidRDefault="477476BA" w14:paraId="399503F1" w14:textId="7588C239">
            <w:pPr>
              <w:spacing w:before="0" w:beforeAutospacing="off" w:after="0" w:afterAutospacing="off"/>
            </w:pPr>
            <w:hyperlink w:anchor="VC2AMU6D01" r:id="R9b1eb18ca3fd469d">
              <w:r w:rsidRPr="477476BA" w:rsidR="477476BA">
                <w:rPr>
                  <w:rStyle w:val="Hyperlink"/>
                  <w:rFonts w:ascii="Aptos" w:hAnsi="Aptos" w:eastAsia="Aptos" w:cs="Aptos"/>
                  <w:strike w:val="0"/>
                  <w:dstrike w:val="0"/>
                  <w:color w:val="0563C1"/>
                  <w:sz w:val="24"/>
                  <w:szCs w:val="24"/>
                  <w:u w:val="single"/>
                </w:rPr>
                <w:t>VC2AMU6D01</w:t>
              </w:r>
            </w:hyperlink>
          </w:p>
          <w:p w:rsidR="477476BA" w:rsidP="477476BA" w:rsidRDefault="477476BA" w14:paraId="55DBA120" w14:textId="3A5446DE">
            <w:pPr>
              <w:spacing w:before="0" w:beforeAutospacing="off" w:after="0" w:afterAutospacing="off"/>
            </w:pPr>
            <w:hyperlink w:anchor="VC2AMU6C01" r:id="R51aac8d9f31e44ac">
              <w:r w:rsidRPr="477476BA" w:rsidR="477476BA">
                <w:rPr>
                  <w:rStyle w:val="Hyperlink"/>
                  <w:rFonts w:ascii="Aptos" w:hAnsi="Aptos" w:eastAsia="Aptos" w:cs="Aptos"/>
                  <w:strike w:val="0"/>
                  <w:dstrike w:val="0"/>
                  <w:color w:val="0563C1"/>
                  <w:sz w:val="24"/>
                  <w:szCs w:val="24"/>
                  <w:u w:val="single"/>
                </w:rPr>
                <w:t>VC2AMU6C01</w:t>
              </w:r>
            </w:hyperlink>
          </w:p>
          <w:p w:rsidR="477476BA" w:rsidP="477476BA" w:rsidRDefault="477476BA" w14:paraId="2741783C" w14:textId="0BB93D0F">
            <w:pPr>
              <w:spacing w:before="0" w:beforeAutospacing="off" w:after="0" w:afterAutospacing="off"/>
            </w:pPr>
            <w:r w:rsidRPr="477476BA" w:rsidR="477476BA">
              <w:rPr>
                <w:rFonts w:ascii="Century Gothic" w:hAnsi="Century Gothic" w:eastAsia="Century Gothic" w:cs="Century Gothic"/>
                <w:sz w:val="22"/>
                <w:szCs w:val="22"/>
              </w:rPr>
              <w:t xml:space="preserve"> </w:t>
            </w:r>
          </w:p>
          <w:p w:rsidR="477476BA" w:rsidP="477476BA" w:rsidRDefault="477476BA" w14:paraId="1EDEA2EE" w14:textId="3496DBD0">
            <w:pPr>
              <w:spacing w:before="0" w:beforeAutospacing="off" w:after="0" w:afterAutospacing="off"/>
              <w:rPr>
                <w:rFonts w:ascii="Century Gothic" w:hAnsi="Century Gothic" w:eastAsia="Century Gothic" w:cs="Century Gothic"/>
                <w:sz w:val="22"/>
                <w:szCs w:val="22"/>
              </w:rPr>
            </w:pPr>
          </w:p>
        </w:tc>
        <w:tc>
          <w:tcPr>
            <w:tcW w:w="3847" w:type="dxa"/>
            <w:tcMar/>
          </w:tcPr>
          <w:p w:rsidRPr="006043D7" w:rsidR="0058418A" w:rsidP="1165BC5E" w:rsidRDefault="0058418A" w14:paraId="6D142CB8" w14:textId="050B520D">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165BC5E" w:rsidR="3E919E8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In Term 4, students will participate in activities to develop their listening, speaking, reading, and writing skills in Italian.</w:t>
            </w:r>
          </w:p>
          <w:p w:rsidRPr="006043D7" w:rsidR="0058418A" w:rsidP="1165BC5E" w:rsidRDefault="0058418A" w14:paraId="5E31229A" w14:textId="3615C8EF">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Pr="006043D7" w:rsidR="0058418A" w:rsidP="1165BC5E" w:rsidRDefault="0058418A" w14:paraId="46EA53B4" w14:textId="3D47DC03">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1165BC5E" w:rsidR="3E919E8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We will complete our work on ‘Il Ristorante’ (The Restaurant). Students will do a research project of their choice related to Italy or Italian culture. They will prepare for Italian Day and learn about the history of Napoli and pizza. Finally, students will compare Christmas in Italy and Australia. </w:t>
            </w:r>
          </w:p>
          <w:p w:rsidRPr="006043D7" w:rsidR="0058418A" w:rsidP="1165BC5E" w:rsidRDefault="0058418A" w14:paraId="04E71705" w14:textId="0E3EAE2D">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Pr="006043D7" w:rsidR="0058418A" w:rsidP="1165BC5E" w:rsidRDefault="0058418A" w14:paraId="16C2B347" w14:textId="4735E7A6">
            <w:pPr>
              <w:pBdr>
                <w:top w:val="single" w:color="000000" w:sz="8" w:space="11"/>
                <w:left w:val="single" w:color="000000" w:sz="8" w:space="7"/>
                <w:bottom w:val="single" w:color="000000" w:sz="8" w:space="7"/>
                <w:right w:val="single" w:color="000000" w:sz="8" w:space="5"/>
              </w:pBdr>
              <w:spacing w:line="259" w:lineRule="auto"/>
              <w:ind w:left="720"/>
              <w:rPr>
                <w:rFonts w:ascii="Calibri" w:hAnsi="Calibri" w:eastAsia="Calibri" w:cs="Calibri"/>
                <w:b w:val="0"/>
                <w:bCs w:val="0"/>
                <w:i w:val="0"/>
                <w:iCs w:val="0"/>
                <w:caps w:val="0"/>
                <w:smallCaps w:val="0"/>
                <w:noProof w:val="0"/>
                <w:color w:val="4472C4" w:themeColor="accent1" w:themeTint="FF" w:themeShade="FF"/>
                <w:sz w:val="22"/>
                <w:szCs w:val="22"/>
                <w:lang w:val="en-US"/>
              </w:rPr>
            </w:pPr>
            <w:hyperlink r:id="R3abd9f4aaf1446b0">
              <w:r w:rsidRPr="1165BC5E" w:rsidR="3E919E82">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(VCITC041)</w:t>
              </w:r>
            </w:hyperlink>
            <w:r w:rsidRPr="1165BC5E" w:rsidR="3E919E82">
              <w:rPr>
                <w:rFonts w:ascii="Arial" w:hAnsi="Arial" w:eastAsia="Arial" w:cs="Arial"/>
                <w:b w:val="0"/>
                <w:bCs w:val="0"/>
                <w:i w:val="0"/>
                <w:iCs w:val="0"/>
                <w:caps w:val="0"/>
                <w:smallCaps w:val="0"/>
                <w:noProof w:val="0"/>
                <w:color w:val="4472C4" w:themeColor="accent1" w:themeTint="FF" w:themeShade="FF"/>
                <w:sz w:val="18"/>
                <w:szCs w:val="18"/>
                <w:lang w:val="en-GB"/>
              </w:rPr>
              <w:t xml:space="preserve"> </w:t>
            </w:r>
            <w:hyperlink r:id="Ra6a9901375a54d5c">
              <w:r w:rsidRPr="1165BC5E" w:rsidR="3E919E82">
                <w:rPr>
                  <w:rStyle w:val="Hyperlink"/>
                  <w:rFonts w:ascii="Arial" w:hAnsi="Arial" w:eastAsia="Arial" w:cs="Arial"/>
                  <w:b w:val="0"/>
                  <w:bCs w:val="0"/>
                  <w:i w:val="0"/>
                  <w:iCs w:val="0"/>
                  <w:caps w:val="0"/>
                  <w:smallCaps w:val="0"/>
                  <w:strike w:val="0"/>
                  <w:dstrike w:val="0"/>
                  <w:noProof w:val="0"/>
                  <w:sz w:val="18"/>
                  <w:szCs w:val="18"/>
                  <w:lang w:val="en-GB"/>
                </w:rPr>
                <w:t>(VCITC042)</w:t>
              </w:r>
            </w:hyperlink>
            <w:r w:rsidRPr="1165BC5E" w:rsidR="3E919E82">
              <w:rPr>
                <w:rFonts w:ascii="Arial" w:hAnsi="Arial" w:eastAsia="Arial" w:cs="Arial"/>
                <w:b w:val="0"/>
                <w:bCs w:val="0"/>
                <w:i w:val="0"/>
                <w:iCs w:val="0"/>
                <w:caps w:val="0"/>
                <w:smallCaps w:val="0"/>
                <w:noProof w:val="0"/>
                <w:color w:val="4472C4" w:themeColor="accent1" w:themeTint="FF" w:themeShade="FF"/>
                <w:sz w:val="18"/>
                <w:szCs w:val="18"/>
                <w:lang w:val="en-GB"/>
              </w:rPr>
              <w:t xml:space="preserve"> </w:t>
            </w:r>
            <w:hyperlink r:id="Rcb120da148f84a36">
              <w:r w:rsidRPr="1165BC5E" w:rsidR="3E919E82">
                <w:rPr>
                  <w:rStyle w:val="Hyperlink"/>
                  <w:rFonts w:ascii="Arial" w:hAnsi="Arial" w:eastAsia="Arial" w:cs="Arial"/>
                  <w:b w:val="0"/>
                  <w:bCs w:val="0"/>
                  <w:i w:val="0"/>
                  <w:iCs w:val="0"/>
                  <w:caps w:val="0"/>
                  <w:smallCaps w:val="0"/>
                  <w:strike w:val="0"/>
                  <w:dstrike w:val="0"/>
                  <w:noProof w:val="0"/>
                  <w:sz w:val="18"/>
                  <w:szCs w:val="18"/>
                  <w:lang w:val="en-GB"/>
                </w:rPr>
                <w:t>(VCITC043)</w:t>
              </w:r>
            </w:hyperlink>
            <w:r w:rsidRPr="1165BC5E" w:rsidR="3E919E82">
              <w:rPr>
                <w:rFonts w:ascii="Arial" w:hAnsi="Arial" w:eastAsia="Arial" w:cs="Arial"/>
                <w:b w:val="0"/>
                <w:bCs w:val="0"/>
                <w:i w:val="0"/>
                <w:iCs w:val="0"/>
                <w:caps w:val="0"/>
                <w:smallCaps w:val="0"/>
                <w:noProof w:val="0"/>
                <w:color w:val="4472C4" w:themeColor="accent1" w:themeTint="FF" w:themeShade="FF"/>
                <w:sz w:val="18"/>
                <w:szCs w:val="18"/>
                <w:lang w:val="en-GB"/>
              </w:rPr>
              <w:t xml:space="preserve"> </w:t>
            </w:r>
            <w:hyperlink r:id="R5315c6729c4a4ebf">
              <w:r w:rsidRPr="1165BC5E" w:rsidR="3E919E82">
                <w:rPr>
                  <w:rStyle w:val="Hyperlink"/>
                  <w:rFonts w:ascii="Arial" w:hAnsi="Arial" w:eastAsia="Arial" w:cs="Arial"/>
                  <w:b w:val="0"/>
                  <w:bCs w:val="0"/>
                  <w:i w:val="0"/>
                  <w:iCs w:val="0"/>
                  <w:caps w:val="0"/>
                  <w:smallCaps w:val="0"/>
                  <w:strike w:val="0"/>
                  <w:dstrike w:val="0"/>
                  <w:noProof w:val="0"/>
                  <w:sz w:val="18"/>
                  <w:szCs w:val="18"/>
                  <w:lang w:val="en-GB"/>
                </w:rPr>
                <w:t>(VCITC044)</w:t>
              </w:r>
            </w:hyperlink>
            <w:r w:rsidRPr="1165BC5E" w:rsidR="3E919E82">
              <w:rPr>
                <w:rFonts w:ascii="Arial" w:hAnsi="Arial" w:eastAsia="Arial" w:cs="Arial"/>
                <w:b w:val="0"/>
                <w:bCs w:val="0"/>
                <w:i w:val="0"/>
                <w:iCs w:val="0"/>
                <w:caps w:val="0"/>
                <w:smallCaps w:val="0"/>
                <w:noProof w:val="0"/>
                <w:color w:val="4472C4" w:themeColor="accent1" w:themeTint="FF" w:themeShade="FF"/>
                <w:sz w:val="18"/>
                <w:szCs w:val="18"/>
                <w:lang w:val="en-GB"/>
              </w:rPr>
              <w:t xml:space="preserve">  </w:t>
            </w:r>
            <w:hyperlink r:id="R8c39655fd40646a4">
              <w:r w:rsidRPr="1165BC5E" w:rsidR="3E919E82">
                <w:rPr>
                  <w:rStyle w:val="Hyperlink"/>
                  <w:rFonts w:ascii="Arial" w:hAnsi="Arial" w:eastAsia="Arial" w:cs="Arial"/>
                  <w:b w:val="0"/>
                  <w:bCs w:val="0"/>
                  <w:i w:val="0"/>
                  <w:iCs w:val="0"/>
                  <w:caps w:val="0"/>
                  <w:smallCaps w:val="0"/>
                  <w:strike w:val="0"/>
                  <w:dstrike w:val="0"/>
                  <w:noProof w:val="0"/>
                  <w:sz w:val="18"/>
                  <w:szCs w:val="18"/>
                  <w:lang w:val="en-GB"/>
                </w:rPr>
                <w:t>(VCITU051)</w:t>
              </w:r>
            </w:hyperlink>
            <w:r w:rsidRPr="1165BC5E" w:rsidR="3E919E82">
              <w:rPr>
                <w:rFonts w:ascii="Arial" w:hAnsi="Arial" w:eastAsia="Arial" w:cs="Arial"/>
                <w:b w:val="0"/>
                <w:bCs w:val="0"/>
                <w:i w:val="0"/>
                <w:iCs w:val="0"/>
                <w:caps w:val="0"/>
                <w:smallCaps w:val="0"/>
                <w:noProof w:val="0"/>
                <w:color w:val="4472C4" w:themeColor="accent1" w:themeTint="FF" w:themeShade="FF"/>
                <w:sz w:val="18"/>
                <w:szCs w:val="18"/>
                <w:lang w:val="en-GB"/>
              </w:rPr>
              <w:t xml:space="preserve"> </w:t>
            </w:r>
            <w:hyperlink r:id="Rc9065594ce164884">
              <w:r w:rsidRPr="1165BC5E" w:rsidR="3E919E82">
                <w:rPr>
                  <w:rStyle w:val="Hyperlink"/>
                  <w:rFonts w:ascii="Arial" w:hAnsi="Arial" w:eastAsia="Arial" w:cs="Arial"/>
                  <w:b w:val="0"/>
                  <w:bCs w:val="0"/>
                  <w:i w:val="0"/>
                  <w:iCs w:val="0"/>
                  <w:caps w:val="0"/>
                  <w:smallCaps w:val="0"/>
                  <w:strike w:val="0"/>
                  <w:dstrike w:val="0"/>
                  <w:noProof w:val="0"/>
                  <w:sz w:val="18"/>
                  <w:szCs w:val="18"/>
                  <w:lang w:val="en-GB"/>
                </w:rPr>
                <w:t>(VCITU054)</w:t>
              </w:r>
            </w:hyperlink>
          </w:p>
          <w:p w:rsidRPr="006043D7" w:rsidR="0058418A" w:rsidP="1165BC5E" w:rsidRDefault="0058418A" w14:paraId="1E24202A" w14:textId="2FE815B7">
            <w:pPr>
              <w:pStyle w:val="Normal"/>
              <w:pBdr>
                <w:top w:val="single" w:color="000000" w:sz="8" w:space="11"/>
                <w:left w:val="single" w:color="000000" w:sz="8" w:space="7"/>
                <w:bottom w:val="single" w:color="000000" w:sz="8" w:space="7"/>
                <w:right w:val="single" w:color="000000" w:sz="8" w:space="5"/>
              </w:pBdr>
              <w:spacing w:line="259" w:lineRule="auto"/>
              <w:ind w:left="720"/>
              <w:rPr>
                <w:rFonts w:ascii="Arial" w:hAnsi="Arial" w:eastAsia="Arial" w:cs="Arial"/>
                <w:b w:val="0"/>
                <w:bCs w:val="0"/>
                <w:i w:val="0"/>
                <w:iCs w:val="0"/>
                <w:caps w:val="0"/>
                <w:smallCaps w:val="0"/>
                <w:noProof w:val="0"/>
                <w:color w:val="636363"/>
                <w:sz w:val="18"/>
                <w:szCs w:val="18"/>
                <w:lang w:val="en-US"/>
              </w:rPr>
            </w:pPr>
          </w:p>
        </w:tc>
        <w:tc>
          <w:tcPr>
            <w:tcW w:w="3847" w:type="dxa"/>
            <w:tcMar/>
          </w:tcPr>
          <w:p w:rsidRPr="006043D7" w:rsidR="0058418A" w:rsidP="63274924" w:rsidRDefault="0058418A" w14:paraId="2215C005" w14:textId="44799EB0">
            <w:pPr>
              <w:spacing w:before="0" w:beforeAutospacing="off" w:after="160" w:afterAutospacing="off" w:line="276" w:lineRule="auto"/>
            </w:pPr>
            <w:r w:rsidRPr="63274924" w:rsidR="661B385D">
              <w:rPr>
                <w:rFonts w:ascii="Aptos" w:hAnsi="Aptos" w:eastAsia="Aptos" w:cs="Aptos"/>
                <w:noProof w:val="0"/>
                <w:sz w:val="24"/>
                <w:szCs w:val="24"/>
                <w:lang w:val="en-AU"/>
              </w:rPr>
              <w:t xml:space="preserve">Students will </w:t>
            </w:r>
            <w:r w:rsidRPr="63274924" w:rsidR="661B385D">
              <w:rPr>
                <w:rFonts w:ascii="Aptos" w:hAnsi="Aptos" w:eastAsia="Aptos" w:cs="Aptos"/>
                <w:noProof w:val="0"/>
                <w:sz w:val="24"/>
                <w:szCs w:val="24"/>
                <w:lang w:val="en-AU"/>
              </w:rPr>
              <w:t>participate</w:t>
            </w:r>
            <w:r w:rsidRPr="63274924" w:rsidR="661B385D">
              <w:rPr>
                <w:rFonts w:ascii="Aptos" w:hAnsi="Aptos" w:eastAsia="Aptos" w:cs="Aptos"/>
                <w:noProof w:val="0"/>
                <w:sz w:val="24"/>
                <w:szCs w:val="24"/>
                <w:lang w:val="en-AU"/>
              </w:rPr>
              <w:t xml:space="preserve"> in a Water Safety unit, focusing on how they can access aquatic environments safely and the </w:t>
            </w:r>
            <w:r w:rsidRPr="63274924" w:rsidR="661B385D">
              <w:rPr>
                <w:rFonts w:ascii="Aptos" w:hAnsi="Aptos" w:eastAsia="Aptos" w:cs="Aptos"/>
                <w:noProof w:val="0"/>
                <w:sz w:val="24"/>
                <w:szCs w:val="24"/>
                <w:lang w:val="en-AU"/>
              </w:rPr>
              <w:t>different types</w:t>
            </w:r>
            <w:r w:rsidRPr="63274924" w:rsidR="661B385D">
              <w:rPr>
                <w:rFonts w:ascii="Aptos" w:hAnsi="Aptos" w:eastAsia="Aptos" w:cs="Aptos"/>
                <w:noProof w:val="0"/>
                <w:sz w:val="24"/>
                <w:szCs w:val="24"/>
                <w:lang w:val="en-AU"/>
              </w:rPr>
              <w:t xml:space="preserve"> of activities that can be undertaken in these environments. There will also be an opportunity to </w:t>
            </w:r>
            <w:r w:rsidRPr="63274924" w:rsidR="661B385D">
              <w:rPr>
                <w:rFonts w:ascii="Aptos" w:hAnsi="Aptos" w:eastAsia="Aptos" w:cs="Aptos"/>
                <w:noProof w:val="0"/>
                <w:sz w:val="24"/>
                <w:szCs w:val="24"/>
                <w:lang w:val="en-AU"/>
              </w:rPr>
              <w:t>participate</w:t>
            </w:r>
            <w:r w:rsidRPr="63274924" w:rsidR="661B385D">
              <w:rPr>
                <w:rFonts w:ascii="Aptos" w:hAnsi="Aptos" w:eastAsia="Aptos" w:cs="Aptos"/>
                <w:noProof w:val="0"/>
                <w:sz w:val="24"/>
                <w:szCs w:val="24"/>
                <w:lang w:val="en-AU"/>
              </w:rPr>
              <w:t xml:space="preserve"> in an external swimming program that will focus on aquatic safety and skills. Students will </w:t>
            </w:r>
            <w:r w:rsidRPr="63274924" w:rsidR="661B385D">
              <w:rPr>
                <w:rFonts w:ascii="Aptos" w:hAnsi="Aptos" w:eastAsia="Aptos" w:cs="Aptos"/>
                <w:noProof w:val="0"/>
                <w:sz w:val="24"/>
                <w:szCs w:val="24"/>
                <w:lang w:val="en-AU"/>
              </w:rPr>
              <w:t>participate</w:t>
            </w:r>
            <w:r w:rsidRPr="63274924" w:rsidR="661B385D">
              <w:rPr>
                <w:rFonts w:ascii="Aptos" w:hAnsi="Aptos" w:eastAsia="Aptos" w:cs="Aptos"/>
                <w:noProof w:val="0"/>
                <w:sz w:val="24"/>
                <w:szCs w:val="24"/>
                <w:lang w:val="en-AU"/>
              </w:rPr>
              <w:t xml:space="preserve"> in a </w:t>
            </w:r>
            <w:r w:rsidRPr="63274924" w:rsidR="2D866030">
              <w:rPr>
                <w:rFonts w:ascii="Aptos" w:hAnsi="Aptos" w:eastAsia="Aptos" w:cs="Aptos"/>
                <w:noProof w:val="0"/>
                <w:sz w:val="24"/>
                <w:szCs w:val="24"/>
                <w:lang w:val="en-AU"/>
              </w:rPr>
              <w:t>T</w:t>
            </w:r>
            <w:r w:rsidRPr="63274924" w:rsidR="661B385D">
              <w:rPr>
                <w:rFonts w:ascii="Aptos" w:hAnsi="Aptos" w:eastAsia="Aptos" w:cs="Aptos"/>
                <w:noProof w:val="0"/>
                <w:sz w:val="24"/>
                <w:szCs w:val="24"/>
                <w:lang w:val="en-AU"/>
              </w:rPr>
              <w:t xml:space="preserve">ennis unit refining their skills and gaining an understanding of how to adjust the force and speed of an object to improve accuracy and control. Students will </w:t>
            </w:r>
            <w:r w:rsidRPr="63274924" w:rsidR="661B385D">
              <w:rPr>
                <w:rFonts w:ascii="Aptos" w:hAnsi="Aptos" w:eastAsia="Aptos" w:cs="Aptos"/>
                <w:noProof w:val="0"/>
                <w:sz w:val="24"/>
                <w:szCs w:val="24"/>
                <w:lang w:val="en-AU"/>
              </w:rPr>
              <w:t>participate</w:t>
            </w:r>
            <w:r w:rsidRPr="63274924" w:rsidR="661B385D">
              <w:rPr>
                <w:rFonts w:ascii="Aptos" w:hAnsi="Aptos" w:eastAsia="Aptos" w:cs="Aptos"/>
                <w:noProof w:val="0"/>
                <w:sz w:val="24"/>
                <w:szCs w:val="24"/>
                <w:lang w:val="en-AU"/>
              </w:rPr>
              <w:t xml:space="preserve"> in a </w:t>
            </w:r>
            <w:r w:rsidRPr="63274924" w:rsidR="640D8EF9">
              <w:rPr>
                <w:rFonts w:ascii="Aptos" w:hAnsi="Aptos" w:eastAsia="Aptos" w:cs="Aptos"/>
                <w:noProof w:val="0"/>
                <w:sz w:val="24"/>
                <w:szCs w:val="24"/>
                <w:lang w:val="en-AU"/>
              </w:rPr>
              <w:t>V</w:t>
            </w:r>
            <w:r w:rsidRPr="63274924" w:rsidR="661B385D">
              <w:rPr>
                <w:rFonts w:ascii="Aptos" w:hAnsi="Aptos" w:eastAsia="Aptos" w:cs="Aptos"/>
                <w:noProof w:val="0"/>
                <w:sz w:val="24"/>
                <w:szCs w:val="24"/>
                <w:lang w:val="en-AU"/>
              </w:rPr>
              <w:t>olleyball</w:t>
            </w:r>
            <w:r w:rsidRPr="63274924" w:rsidR="661B385D">
              <w:rPr>
                <w:rFonts w:ascii="Aptos" w:hAnsi="Aptos" w:eastAsia="Aptos" w:cs="Aptos"/>
                <w:noProof w:val="0"/>
                <w:sz w:val="24"/>
                <w:szCs w:val="24"/>
                <w:lang w:val="en-AU"/>
              </w:rPr>
              <w:t xml:space="preserve"> unit, learning to create offensive and defensive advantage in small game play. There will also be a focus on promoting enjoyment, safety, inclusion and reflective listening and communication when </w:t>
            </w:r>
            <w:r w:rsidRPr="63274924" w:rsidR="661B385D">
              <w:rPr>
                <w:rFonts w:ascii="Aptos" w:hAnsi="Aptos" w:eastAsia="Aptos" w:cs="Aptos"/>
                <w:noProof w:val="0"/>
                <w:sz w:val="24"/>
                <w:szCs w:val="24"/>
                <w:lang w:val="en-AU"/>
              </w:rPr>
              <w:t>participating</w:t>
            </w:r>
            <w:r w:rsidRPr="63274924" w:rsidR="661B385D">
              <w:rPr>
                <w:rFonts w:ascii="Aptos" w:hAnsi="Aptos" w:eastAsia="Aptos" w:cs="Aptos"/>
                <w:noProof w:val="0"/>
                <w:sz w:val="24"/>
                <w:szCs w:val="24"/>
                <w:lang w:val="en-AU"/>
              </w:rPr>
              <w:t xml:space="preserve"> in small groups and teams.</w:t>
            </w:r>
          </w:p>
          <w:p w:rsidRPr="006043D7" w:rsidR="0058418A" w:rsidP="63274924" w:rsidRDefault="0058418A" w14:paraId="4396480F" w14:textId="021E7AF3">
            <w:pPr>
              <w:spacing w:before="0" w:beforeAutospacing="off" w:after="160" w:afterAutospacing="off" w:line="276" w:lineRule="auto"/>
            </w:pPr>
            <w:hyperlink w:anchor="VC2HP6M01" r:id="Rc464adf6f8ca46a0">
              <w:r w:rsidRPr="63274924" w:rsidR="661B385D">
                <w:rPr>
                  <w:rStyle w:val="Hyperlink"/>
                  <w:rFonts w:ascii="Aptos" w:hAnsi="Aptos" w:eastAsia="Aptos" w:cs="Aptos"/>
                  <w:strike w:val="0"/>
                  <w:dstrike w:val="0"/>
                  <w:noProof w:val="0"/>
                  <w:color w:val="467886"/>
                  <w:sz w:val="24"/>
                  <w:szCs w:val="24"/>
                  <w:u w:val="single"/>
                  <w:lang w:val="en-AU"/>
                </w:rPr>
                <w:t>VC2HP6M01</w:t>
              </w:r>
            </w:hyperlink>
            <w:r w:rsidRPr="63274924" w:rsidR="661B385D">
              <w:rPr>
                <w:rFonts w:ascii="Aptos" w:hAnsi="Aptos" w:eastAsia="Aptos" w:cs="Aptos"/>
                <w:noProof w:val="0"/>
                <w:sz w:val="24"/>
                <w:szCs w:val="24"/>
                <w:lang w:val="en-AU"/>
              </w:rPr>
              <w:t xml:space="preserve">, </w:t>
            </w:r>
            <w:hyperlink w:anchor="VC2HP6M03" r:id="R04e8e8bb03b64251">
              <w:r w:rsidRPr="63274924" w:rsidR="661B385D">
                <w:rPr>
                  <w:rStyle w:val="Hyperlink"/>
                  <w:rFonts w:ascii="Aptos" w:hAnsi="Aptos" w:eastAsia="Aptos" w:cs="Aptos"/>
                  <w:strike w:val="0"/>
                  <w:dstrike w:val="0"/>
                  <w:noProof w:val="0"/>
                  <w:color w:val="467886"/>
                  <w:sz w:val="24"/>
                  <w:szCs w:val="24"/>
                  <w:u w:val="single"/>
                  <w:lang w:val="en-AU"/>
                </w:rPr>
                <w:t>VC2HP6M03</w:t>
              </w:r>
            </w:hyperlink>
            <w:r w:rsidRPr="63274924" w:rsidR="661B385D">
              <w:rPr>
                <w:rFonts w:ascii="Aptos" w:hAnsi="Aptos" w:eastAsia="Aptos" w:cs="Aptos"/>
                <w:noProof w:val="0"/>
                <w:sz w:val="24"/>
                <w:szCs w:val="24"/>
                <w:lang w:val="en-AU"/>
              </w:rPr>
              <w:t xml:space="preserve">, </w:t>
            </w:r>
            <w:hyperlink w:anchor="VC2HP6M06" r:id="R3713b9e6e7314d10">
              <w:r w:rsidRPr="63274924" w:rsidR="661B385D">
                <w:rPr>
                  <w:rStyle w:val="Hyperlink"/>
                  <w:rFonts w:ascii="Aptos" w:hAnsi="Aptos" w:eastAsia="Aptos" w:cs="Aptos"/>
                  <w:strike w:val="0"/>
                  <w:dstrike w:val="0"/>
                  <w:noProof w:val="0"/>
                  <w:color w:val="467886"/>
                  <w:sz w:val="24"/>
                  <w:szCs w:val="24"/>
                  <w:u w:val="single"/>
                  <w:lang w:val="en-AU"/>
                </w:rPr>
                <w:t>VC2HP6M06</w:t>
              </w:r>
            </w:hyperlink>
            <w:r w:rsidRPr="63274924" w:rsidR="661B385D">
              <w:rPr>
                <w:rFonts w:ascii="Aptos" w:hAnsi="Aptos" w:eastAsia="Aptos" w:cs="Aptos"/>
                <w:noProof w:val="0"/>
                <w:sz w:val="24"/>
                <w:szCs w:val="24"/>
                <w:lang w:val="en-AU"/>
              </w:rPr>
              <w:t xml:space="preserve">, </w:t>
            </w:r>
            <w:hyperlink w:anchor="VC2HP6M10" r:id="R4058d6e4d630438f">
              <w:r w:rsidRPr="63274924" w:rsidR="661B385D">
                <w:rPr>
                  <w:rStyle w:val="Hyperlink"/>
                  <w:rFonts w:ascii="Aptos" w:hAnsi="Aptos" w:eastAsia="Aptos" w:cs="Aptos"/>
                  <w:strike w:val="0"/>
                  <w:dstrike w:val="0"/>
                  <w:noProof w:val="0"/>
                  <w:color w:val="467886"/>
                  <w:sz w:val="24"/>
                  <w:szCs w:val="24"/>
                  <w:u w:val="single"/>
                  <w:lang w:val="en-AU"/>
                </w:rPr>
                <w:t>VC2HP6M10</w:t>
              </w:r>
            </w:hyperlink>
          </w:p>
        </w:tc>
      </w:tr>
    </w:tbl>
    <w:p w:rsidR="0058418A" w:rsidP="0058418A" w:rsidRDefault="0058418A" w14:paraId="520B320C" w14:textId="77777777">
      <w:pPr>
        <w:rPr>
          <w:rFonts w:ascii="Century Gothic" w:hAnsi="Century Gothic"/>
          <w:b/>
          <w:bCs/>
          <w:sz w:val="24"/>
          <w:szCs w:val="24"/>
        </w:rPr>
      </w:pPr>
    </w:p>
    <w:p w:rsidR="0058418A" w:rsidP="0058418A" w:rsidRDefault="0058418A" w14:paraId="2726ED3C" w14:textId="5994C4A9">
      <w:pPr>
        <w:jc w:val="center"/>
      </w:pPr>
    </w:p>
    <w:sectPr w:rsidR="0058418A" w:rsidSect="0058418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FDF5"/>
    <w:multiLevelType w:val="hybridMultilevel"/>
    <w:tmpl w:val="2DF0D436"/>
    <w:lvl w:ilvl="0" w:tplc="91B66088">
      <w:start w:val="1"/>
      <w:numFmt w:val="bullet"/>
      <w:lvlText w:val="·"/>
      <w:lvlJc w:val="left"/>
      <w:pPr>
        <w:ind w:left="720" w:hanging="360"/>
      </w:pPr>
      <w:rPr>
        <w:rFonts w:hint="default" w:ascii="Symbol" w:hAnsi="Symbol"/>
      </w:rPr>
    </w:lvl>
    <w:lvl w:ilvl="1" w:tplc="9D2ADE46">
      <w:start w:val="1"/>
      <w:numFmt w:val="bullet"/>
      <w:lvlText w:val="o"/>
      <w:lvlJc w:val="left"/>
      <w:pPr>
        <w:ind w:left="1440" w:hanging="360"/>
      </w:pPr>
      <w:rPr>
        <w:rFonts w:hint="default" w:ascii="Courier New" w:hAnsi="Courier New"/>
      </w:rPr>
    </w:lvl>
    <w:lvl w:ilvl="2" w:tplc="A0B26074">
      <w:start w:val="1"/>
      <w:numFmt w:val="bullet"/>
      <w:lvlText w:val=""/>
      <w:lvlJc w:val="left"/>
      <w:pPr>
        <w:ind w:left="2160" w:hanging="360"/>
      </w:pPr>
      <w:rPr>
        <w:rFonts w:hint="default" w:ascii="Wingdings" w:hAnsi="Wingdings"/>
      </w:rPr>
    </w:lvl>
    <w:lvl w:ilvl="3" w:tplc="AB32262E">
      <w:start w:val="1"/>
      <w:numFmt w:val="bullet"/>
      <w:lvlText w:val=""/>
      <w:lvlJc w:val="left"/>
      <w:pPr>
        <w:ind w:left="2880" w:hanging="360"/>
      </w:pPr>
      <w:rPr>
        <w:rFonts w:hint="default" w:ascii="Symbol" w:hAnsi="Symbol"/>
      </w:rPr>
    </w:lvl>
    <w:lvl w:ilvl="4" w:tplc="F6B41880">
      <w:start w:val="1"/>
      <w:numFmt w:val="bullet"/>
      <w:lvlText w:val="o"/>
      <w:lvlJc w:val="left"/>
      <w:pPr>
        <w:ind w:left="3600" w:hanging="360"/>
      </w:pPr>
      <w:rPr>
        <w:rFonts w:hint="default" w:ascii="Courier New" w:hAnsi="Courier New"/>
      </w:rPr>
    </w:lvl>
    <w:lvl w:ilvl="5" w:tplc="594AE434">
      <w:start w:val="1"/>
      <w:numFmt w:val="bullet"/>
      <w:lvlText w:val=""/>
      <w:lvlJc w:val="left"/>
      <w:pPr>
        <w:ind w:left="4320" w:hanging="360"/>
      </w:pPr>
      <w:rPr>
        <w:rFonts w:hint="default" w:ascii="Wingdings" w:hAnsi="Wingdings"/>
      </w:rPr>
    </w:lvl>
    <w:lvl w:ilvl="6" w:tplc="3BE8C08E">
      <w:start w:val="1"/>
      <w:numFmt w:val="bullet"/>
      <w:lvlText w:val=""/>
      <w:lvlJc w:val="left"/>
      <w:pPr>
        <w:ind w:left="5040" w:hanging="360"/>
      </w:pPr>
      <w:rPr>
        <w:rFonts w:hint="default" w:ascii="Symbol" w:hAnsi="Symbol"/>
      </w:rPr>
    </w:lvl>
    <w:lvl w:ilvl="7" w:tplc="B9A45856">
      <w:start w:val="1"/>
      <w:numFmt w:val="bullet"/>
      <w:lvlText w:val="o"/>
      <w:lvlJc w:val="left"/>
      <w:pPr>
        <w:ind w:left="5760" w:hanging="360"/>
      </w:pPr>
      <w:rPr>
        <w:rFonts w:hint="default" w:ascii="Courier New" w:hAnsi="Courier New"/>
      </w:rPr>
    </w:lvl>
    <w:lvl w:ilvl="8" w:tplc="3DC89844">
      <w:start w:val="1"/>
      <w:numFmt w:val="bullet"/>
      <w:lvlText w:val=""/>
      <w:lvlJc w:val="left"/>
      <w:pPr>
        <w:ind w:left="6480" w:hanging="360"/>
      </w:pPr>
      <w:rPr>
        <w:rFonts w:hint="default" w:ascii="Wingdings" w:hAnsi="Wingdings"/>
      </w:rPr>
    </w:lvl>
  </w:abstractNum>
  <w:abstractNum w:abstractNumId="1" w15:restartNumberingAfterBreak="0">
    <w:nsid w:val="28365D14"/>
    <w:multiLevelType w:val="hybridMultilevel"/>
    <w:tmpl w:val="F9EECD8A"/>
    <w:lvl w:ilvl="0" w:tplc="D8CA349C">
      <w:start w:val="1"/>
      <w:numFmt w:val="bullet"/>
      <w:lvlText w:val="·"/>
      <w:lvlJc w:val="left"/>
      <w:pPr>
        <w:ind w:left="720" w:hanging="360"/>
      </w:pPr>
      <w:rPr>
        <w:rFonts w:hint="default" w:ascii="Symbol" w:hAnsi="Symbol"/>
      </w:rPr>
    </w:lvl>
    <w:lvl w:ilvl="1" w:tplc="A392BB5A">
      <w:start w:val="1"/>
      <w:numFmt w:val="bullet"/>
      <w:lvlText w:val="o"/>
      <w:lvlJc w:val="left"/>
      <w:pPr>
        <w:ind w:left="1440" w:hanging="360"/>
      </w:pPr>
      <w:rPr>
        <w:rFonts w:hint="default" w:ascii="Courier New" w:hAnsi="Courier New"/>
      </w:rPr>
    </w:lvl>
    <w:lvl w:ilvl="2" w:tplc="15860DFE">
      <w:start w:val="1"/>
      <w:numFmt w:val="bullet"/>
      <w:lvlText w:val=""/>
      <w:lvlJc w:val="left"/>
      <w:pPr>
        <w:ind w:left="2160" w:hanging="360"/>
      </w:pPr>
      <w:rPr>
        <w:rFonts w:hint="default" w:ascii="Wingdings" w:hAnsi="Wingdings"/>
      </w:rPr>
    </w:lvl>
    <w:lvl w:ilvl="3" w:tplc="464E8EA4">
      <w:start w:val="1"/>
      <w:numFmt w:val="bullet"/>
      <w:lvlText w:val=""/>
      <w:lvlJc w:val="left"/>
      <w:pPr>
        <w:ind w:left="2880" w:hanging="360"/>
      </w:pPr>
      <w:rPr>
        <w:rFonts w:hint="default" w:ascii="Symbol" w:hAnsi="Symbol"/>
      </w:rPr>
    </w:lvl>
    <w:lvl w:ilvl="4" w:tplc="ABC88FCA">
      <w:start w:val="1"/>
      <w:numFmt w:val="bullet"/>
      <w:lvlText w:val="o"/>
      <w:lvlJc w:val="left"/>
      <w:pPr>
        <w:ind w:left="3600" w:hanging="360"/>
      </w:pPr>
      <w:rPr>
        <w:rFonts w:hint="default" w:ascii="Courier New" w:hAnsi="Courier New"/>
      </w:rPr>
    </w:lvl>
    <w:lvl w:ilvl="5" w:tplc="B7E6868C">
      <w:start w:val="1"/>
      <w:numFmt w:val="bullet"/>
      <w:lvlText w:val=""/>
      <w:lvlJc w:val="left"/>
      <w:pPr>
        <w:ind w:left="4320" w:hanging="360"/>
      </w:pPr>
      <w:rPr>
        <w:rFonts w:hint="default" w:ascii="Wingdings" w:hAnsi="Wingdings"/>
      </w:rPr>
    </w:lvl>
    <w:lvl w:ilvl="6" w:tplc="1E1432DC">
      <w:start w:val="1"/>
      <w:numFmt w:val="bullet"/>
      <w:lvlText w:val=""/>
      <w:lvlJc w:val="left"/>
      <w:pPr>
        <w:ind w:left="5040" w:hanging="360"/>
      </w:pPr>
      <w:rPr>
        <w:rFonts w:hint="default" w:ascii="Symbol" w:hAnsi="Symbol"/>
      </w:rPr>
    </w:lvl>
    <w:lvl w:ilvl="7" w:tplc="A622CF4C">
      <w:start w:val="1"/>
      <w:numFmt w:val="bullet"/>
      <w:lvlText w:val="o"/>
      <w:lvlJc w:val="left"/>
      <w:pPr>
        <w:ind w:left="5760" w:hanging="360"/>
      </w:pPr>
      <w:rPr>
        <w:rFonts w:hint="default" w:ascii="Courier New" w:hAnsi="Courier New"/>
      </w:rPr>
    </w:lvl>
    <w:lvl w:ilvl="8" w:tplc="16F64E12">
      <w:start w:val="1"/>
      <w:numFmt w:val="bullet"/>
      <w:lvlText w:val=""/>
      <w:lvlJc w:val="left"/>
      <w:pPr>
        <w:ind w:left="6480" w:hanging="360"/>
      </w:pPr>
      <w:rPr>
        <w:rFonts w:hint="default" w:ascii="Wingdings" w:hAnsi="Wingdings"/>
      </w:rPr>
    </w:lvl>
  </w:abstractNum>
  <w:abstractNum w:abstractNumId="2" w15:restartNumberingAfterBreak="0">
    <w:nsid w:val="2DB190D9"/>
    <w:multiLevelType w:val="hybridMultilevel"/>
    <w:tmpl w:val="88A23E88"/>
    <w:lvl w:ilvl="0" w:tplc="7550DA8A">
      <w:start w:val="1"/>
      <w:numFmt w:val="bullet"/>
      <w:lvlText w:val=""/>
      <w:lvlJc w:val="left"/>
      <w:pPr>
        <w:ind w:left="720" w:hanging="360"/>
      </w:pPr>
      <w:rPr>
        <w:rFonts w:hint="default" w:ascii="Symbol" w:hAnsi="Symbol"/>
      </w:rPr>
    </w:lvl>
    <w:lvl w:ilvl="1" w:tplc="8C3C4900">
      <w:start w:val="1"/>
      <w:numFmt w:val="bullet"/>
      <w:lvlText w:val="o"/>
      <w:lvlJc w:val="left"/>
      <w:pPr>
        <w:ind w:left="1440" w:hanging="360"/>
      </w:pPr>
      <w:rPr>
        <w:rFonts w:hint="default" w:ascii="Courier New" w:hAnsi="Courier New"/>
      </w:rPr>
    </w:lvl>
    <w:lvl w:ilvl="2" w:tplc="FFC8330A">
      <w:start w:val="1"/>
      <w:numFmt w:val="bullet"/>
      <w:lvlText w:val=""/>
      <w:lvlJc w:val="left"/>
      <w:pPr>
        <w:ind w:left="2160" w:hanging="360"/>
      </w:pPr>
      <w:rPr>
        <w:rFonts w:hint="default" w:ascii="Wingdings" w:hAnsi="Wingdings"/>
      </w:rPr>
    </w:lvl>
    <w:lvl w:ilvl="3" w:tplc="55A2BAB8">
      <w:start w:val="1"/>
      <w:numFmt w:val="bullet"/>
      <w:lvlText w:val=""/>
      <w:lvlJc w:val="left"/>
      <w:pPr>
        <w:ind w:left="2880" w:hanging="360"/>
      </w:pPr>
      <w:rPr>
        <w:rFonts w:hint="default" w:ascii="Symbol" w:hAnsi="Symbol"/>
      </w:rPr>
    </w:lvl>
    <w:lvl w:ilvl="4" w:tplc="D03C077C">
      <w:start w:val="1"/>
      <w:numFmt w:val="bullet"/>
      <w:lvlText w:val="o"/>
      <w:lvlJc w:val="left"/>
      <w:pPr>
        <w:ind w:left="3600" w:hanging="360"/>
      </w:pPr>
      <w:rPr>
        <w:rFonts w:hint="default" w:ascii="Courier New" w:hAnsi="Courier New"/>
      </w:rPr>
    </w:lvl>
    <w:lvl w:ilvl="5" w:tplc="6764D812">
      <w:start w:val="1"/>
      <w:numFmt w:val="bullet"/>
      <w:lvlText w:val=""/>
      <w:lvlJc w:val="left"/>
      <w:pPr>
        <w:ind w:left="4320" w:hanging="360"/>
      </w:pPr>
      <w:rPr>
        <w:rFonts w:hint="default" w:ascii="Wingdings" w:hAnsi="Wingdings"/>
      </w:rPr>
    </w:lvl>
    <w:lvl w:ilvl="6" w:tplc="C2385F00">
      <w:start w:val="1"/>
      <w:numFmt w:val="bullet"/>
      <w:lvlText w:val=""/>
      <w:lvlJc w:val="left"/>
      <w:pPr>
        <w:ind w:left="5040" w:hanging="360"/>
      </w:pPr>
      <w:rPr>
        <w:rFonts w:hint="default" w:ascii="Symbol" w:hAnsi="Symbol"/>
      </w:rPr>
    </w:lvl>
    <w:lvl w:ilvl="7" w:tplc="195669C6">
      <w:start w:val="1"/>
      <w:numFmt w:val="bullet"/>
      <w:lvlText w:val="o"/>
      <w:lvlJc w:val="left"/>
      <w:pPr>
        <w:ind w:left="5760" w:hanging="360"/>
      </w:pPr>
      <w:rPr>
        <w:rFonts w:hint="default" w:ascii="Courier New" w:hAnsi="Courier New"/>
      </w:rPr>
    </w:lvl>
    <w:lvl w:ilvl="8" w:tplc="34565932">
      <w:start w:val="1"/>
      <w:numFmt w:val="bullet"/>
      <w:lvlText w:val=""/>
      <w:lvlJc w:val="left"/>
      <w:pPr>
        <w:ind w:left="6480" w:hanging="360"/>
      </w:pPr>
      <w:rPr>
        <w:rFonts w:hint="default" w:ascii="Wingdings" w:hAnsi="Wingdings"/>
      </w:rPr>
    </w:lvl>
  </w:abstractNum>
  <w:abstractNum w:abstractNumId="3" w15:restartNumberingAfterBreak="0">
    <w:nsid w:val="35E30E18"/>
    <w:multiLevelType w:val="hybridMultilevel"/>
    <w:tmpl w:val="0A3C12AA"/>
    <w:lvl w:ilvl="0" w:tplc="56546ECA">
      <w:start w:val="1"/>
      <w:numFmt w:val="bullet"/>
      <w:lvlText w:val="·"/>
      <w:lvlJc w:val="left"/>
      <w:pPr>
        <w:ind w:left="720" w:hanging="360"/>
      </w:pPr>
      <w:rPr>
        <w:rFonts w:hint="default" w:ascii="Symbol" w:hAnsi="Symbol"/>
      </w:rPr>
    </w:lvl>
    <w:lvl w:ilvl="1" w:tplc="C486C46C">
      <w:start w:val="1"/>
      <w:numFmt w:val="bullet"/>
      <w:lvlText w:val="o"/>
      <w:lvlJc w:val="left"/>
      <w:pPr>
        <w:ind w:left="1440" w:hanging="360"/>
      </w:pPr>
      <w:rPr>
        <w:rFonts w:hint="default" w:ascii="Courier New" w:hAnsi="Courier New"/>
      </w:rPr>
    </w:lvl>
    <w:lvl w:ilvl="2" w:tplc="07F6AFE2">
      <w:start w:val="1"/>
      <w:numFmt w:val="bullet"/>
      <w:lvlText w:val=""/>
      <w:lvlJc w:val="left"/>
      <w:pPr>
        <w:ind w:left="2160" w:hanging="360"/>
      </w:pPr>
      <w:rPr>
        <w:rFonts w:hint="default" w:ascii="Wingdings" w:hAnsi="Wingdings"/>
      </w:rPr>
    </w:lvl>
    <w:lvl w:ilvl="3" w:tplc="EA8211B4">
      <w:start w:val="1"/>
      <w:numFmt w:val="bullet"/>
      <w:lvlText w:val=""/>
      <w:lvlJc w:val="left"/>
      <w:pPr>
        <w:ind w:left="2880" w:hanging="360"/>
      </w:pPr>
      <w:rPr>
        <w:rFonts w:hint="default" w:ascii="Symbol" w:hAnsi="Symbol"/>
      </w:rPr>
    </w:lvl>
    <w:lvl w:ilvl="4" w:tplc="85EE6D9E">
      <w:start w:val="1"/>
      <w:numFmt w:val="bullet"/>
      <w:lvlText w:val="o"/>
      <w:lvlJc w:val="left"/>
      <w:pPr>
        <w:ind w:left="3600" w:hanging="360"/>
      </w:pPr>
      <w:rPr>
        <w:rFonts w:hint="default" w:ascii="Courier New" w:hAnsi="Courier New"/>
      </w:rPr>
    </w:lvl>
    <w:lvl w:ilvl="5" w:tplc="A9328CD2">
      <w:start w:val="1"/>
      <w:numFmt w:val="bullet"/>
      <w:lvlText w:val=""/>
      <w:lvlJc w:val="left"/>
      <w:pPr>
        <w:ind w:left="4320" w:hanging="360"/>
      </w:pPr>
      <w:rPr>
        <w:rFonts w:hint="default" w:ascii="Wingdings" w:hAnsi="Wingdings"/>
      </w:rPr>
    </w:lvl>
    <w:lvl w:ilvl="6" w:tplc="F180627E">
      <w:start w:val="1"/>
      <w:numFmt w:val="bullet"/>
      <w:lvlText w:val=""/>
      <w:lvlJc w:val="left"/>
      <w:pPr>
        <w:ind w:left="5040" w:hanging="360"/>
      </w:pPr>
      <w:rPr>
        <w:rFonts w:hint="default" w:ascii="Symbol" w:hAnsi="Symbol"/>
      </w:rPr>
    </w:lvl>
    <w:lvl w:ilvl="7" w:tplc="F5EC0DB0">
      <w:start w:val="1"/>
      <w:numFmt w:val="bullet"/>
      <w:lvlText w:val="o"/>
      <w:lvlJc w:val="left"/>
      <w:pPr>
        <w:ind w:left="5760" w:hanging="360"/>
      </w:pPr>
      <w:rPr>
        <w:rFonts w:hint="default" w:ascii="Courier New" w:hAnsi="Courier New"/>
      </w:rPr>
    </w:lvl>
    <w:lvl w:ilvl="8" w:tplc="737A91EA">
      <w:start w:val="1"/>
      <w:numFmt w:val="bullet"/>
      <w:lvlText w:val=""/>
      <w:lvlJc w:val="left"/>
      <w:pPr>
        <w:ind w:left="6480" w:hanging="360"/>
      </w:pPr>
      <w:rPr>
        <w:rFonts w:hint="default" w:ascii="Wingdings" w:hAnsi="Wingdings"/>
      </w:rPr>
    </w:lvl>
  </w:abstractNum>
  <w:abstractNum w:abstractNumId="4" w15:restartNumberingAfterBreak="0">
    <w:nsid w:val="3A118B15"/>
    <w:multiLevelType w:val="hybridMultilevel"/>
    <w:tmpl w:val="60A04406"/>
    <w:lvl w:ilvl="0" w:tplc="05FAC556">
      <w:start w:val="1"/>
      <w:numFmt w:val="bullet"/>
      <w:lvlText w:val="·"/>
      <w:lvlJc w:val="left"/>
      <w:pPr>
        <w:ind w:left="720" w:hanging="360"/>
      </w:pPr>
      <w:rPr>
        <w:rFonts w:hint="default" w:ascii="Symbol" w:hAnsi="Symbol"/>
      </w:rPr>
    </w:lvl>
    <w:lvl w:ilvl="1" w:tplc="098231B2">
      <w:start w:val="1"/>
      <w:numFmt w:val="bullet"/>
      <w:lvlText w:val="o"/>
      <w:lvlJc w:val="left"/>
      <w:pPr>
        <w:ind w:left="1440" w:hanging="360"/>
      </w:pPr>
      <w:rPr>
        <w:rFonts w:hint="default" w:ascii="Courier New" w:hAnsi="Courier New"/>
      </w:rPr>
    </w:lvl>
    <w:lvl w:ilvl="2" w:tplc="EAB253E8">
      <w:start w:val="1"/>
      <w:numFmt w:val="bullet"/>
      <w:lvlText w:val=""/>
      <w:lvlJc w:val="left"/>
      <w:pPr>
        <w:ind w:left="2160" w:hanging="360"/>
      </w:pPr>
      <w:rPr>
        <w:rFonts w:hint="default" w:ascii="Wingdings" w:hAnsi="Wingdings"/>
      </w:rPr>
    </w:lvl>
    <w:lvl w:ilvl="3" w:tplc="4BF670D8">
      <w:start w:val="1"/>
      <w:numFmt w:val="bullet"/>
      <w:lvlText w:val=""/>
      <w:lvlJc w:val="left"/>
      <w:pPr>
        <w:ind w:left="2880" w:hanging="360"/>
      </w:pPr>
      <w:rPr>
        <w:rFonts w:hint="default" w:ascii="Symbol" w:hAnsi="Symbol"/>
      </w:rPr>
    </w:lvl>
    <w:lvl w:ilvl="4" w:tplc="6B505AC6">
      <w:start w:val="1"/>
      <w:numFmt w:val="bullet"/>
      <w:lvlText w:val="o"/>
      <w:lvlJc w:val="left"/>
      <w:pPr>
        <w:ind w:left="3600" w:hanging="360"/>
      </w:pPr>
      <w:rPr>
        <w:rFonts w:hint="default" w:ascii="Courier New" w:hAnsi="Courier New"/>
      </w:rPr>
    </w:lvl>
    <w:lvl w:ilvl="5" w:tplc="CEFE904A">
      <w:start w:val="1"/>
      <w:numFmt w:val="bullet"/>
      <w:lvlText w:val=""/>
      <w:lvlJc w:val="left"/>
      <w:pPr>
        <w:ind w:left="4320" w:hanging="360"/>
      </w:pPr>
      <w:rPr>
        <w:rFonts w:hint="default" w:ascii="Wingdings" w:hAnsi="Wingdings"/>
      </w:rPr>
    </w:lvl>
    <w:lvl w:ilvl="6" w:tplc="D046A2C6">
      <w:start w:val="1"/>
      <w:numFmt w:val="bullet"/>
      <w:lvlText w:val=""/>
      <w:lvlJc w:val="left"/>
      <w:pPr>
        <w:ind w:left="5040" w:hanging="360"/>
      </w:pPr>
      <w:rPr>
        <w:rFonts w:hint="default" w:ascii="Symbol" w:hAnsi="Symbol"/>
      </w:rPr>
    </w:lvl>
    <w:lvl w:ilvl="7" w:tplc="FA3ED74A">
      <w:start w:val="1"/>
      <w:numFmt w:val="bullet"/>
      <w:lvlText w:val="o"/>
      <w:lvlJc w:val="left"/>
      <w:pPr>
        <w:ind w:left="5760" w:hanging="360"/>
      </w:pPr>
      <w:rPr>
        <w:rFonts w:hint="default" w:ascii="Courier New" w:hAnsi="Courier New"/>
      </w:rPr>
    </w:lvl>
    <w:lvl w:ilvl="8" w:tplc="F05C92C0">
      <w:start w:val="1"/>
      <w:numFmt w:val="bullet"/>
      <w:lvlText w:val=""/>
      <w:lvlJc w:val="left"/>
      <w:pPr>
        <w:ind w:left="6480" w:hanging="360"/>
      </w:pPr>
      <w:rPr>
        <w:rFonts w:hint="default" w:ascii="Wingdings" w:hAnsi="Wingdings"/>
      </w:rPr>
    </w:lvl>
  </w:abstractNum>
  <w:abstractNum w:abstractNumId="5" w15:restartNumberingAfterBreak="0">
    <w:nsid w:val="3D50EED4"/>
    <w:multiLevelType w:val="hybridMultilevel"/>
    <w:tmpl w:val="AFDE42F8"/>
    <w:lvl w:ilvl="0" w:tplc="88D00010">
      <w:start w:val="1"/>
      <w:numFmt w:val="decimal"/>
      <w:lvlText w:val="%1."/>
      <w:lvlJc w:val="left"/>
      <w:pPr>
        <w:ind w:left="360" w:hanging="360"/>
      </w:pPr>
    </w:lvl>
    <w:lvl w:ilvl="1" w:tplc="A582D576">
      <w:start w:val="1"/>
      <w:numFmt w:val="lowerLetter"/>
      <w:lvlText w:val="%2."/>
      <w:lvlJc w:val="left"/>
      <w:pPr>
        <w:ind w:left="1080" w:hanging="360"/>
      </w:pPr>
    </w:lvl>
    <w:lvl w:ilvl="2" w:tplc="B4747C12">
      <w:start w:val="1"/>
      <w:numFmt w:val="lowerRoman"/>
      <w:lvlText w:val="%3."/>
      <w:lvlJc w:val="right"/>
      <w:pPr>
        <w:ind w:left="1800" w:hanging="180"/>
      </w:pPr>
    </w:lvl>
    <w:lvl w:ilvl="3" w:tplc="519416D0">
      <w:start w:val="1"/>
      <w:numFmt w:val="decimal"/>
      <w:lvlText w:val="%4."/>
      <w:lvlJc w:val="left"/>
      <w:pPr>
        <w:ind w:left="2520" w:hanging="360"/>
      </w:pPr>
    </w:lvl>
    <w:lvl w:ilvl="4" w:tplc="A0CC433C">
      <w:start w:val="1"/>
      <w:numFmt w:val="lowerLetter"/>
      <w:lvlText w:val="%5."/>
      <w:lvlJc w:val="left"/>
      <w:pPr>
        <w:ind w:left="3240" w:hanging="360"/>
      </w:pPr>
    </w:lvl>
    <w:lvl w:ilvl="5" w:tplc="D32E11A0">
      <w:start w:val="1"/>
      <w:numFmt w:val="lowerRoman"/>
      <w:lvlText w:val="%6."/>
      <w:lvlJc w:val="right"/>
      <w:pPr>
        <w:ind w:left="3960" w:hanging="180"/>
      </w:pPr>
    </w:lvl>
    <w:lvl w:ilvl="6" w:tplc="8FC28EA6">
      <w:start w:val="1"/>
      <w:numFmt w:val="decimal"/>
      <w:lvlText w:val="%7."/>
      <w:lvlJc w:val="left"/>
      <w:pPr>
        <w:ind w:left="4680" w:hanging="360"/>
      </w:pPr>
    </w:lvl>
    <w:lvl w:ilvl="7" w:tplc="1FF8D386">
      <w:start w:val="1"/>
      <w:numFmt w:val="lowerLetter"/>
      <w:lvlText w:val="%8."/>
      <w:lvlJc w:val="left"/>
      <w:pPr>
        <w:ind w:left="5400" w:hanging="360"/>
      </w:pPr>
    </w:lvl>
    <w:lvl w:ilvl="8" w:tplc="3336221E">
      <w:start w:val="1"/>
      <w:numFmt w:val="lowerRoman"/>
      <w:lvlText w:val="%9."/>
      <w:lvlJc w:val="right"/>
      <w:pPr>
        <w:ind w:left="6120" w:hanging="180"/>
      </w:pPr>
    </w:lvl>
  </w:abstractNum>
  <w:abstractNum w:abstractNumId="6" w15:restartNumberingAfterBreak="0">
    <w:nsid w:val="42B3C7D8"/>
    <w:multiLevelType w:val="hybridMultilevel"/>
    <w:tmpl w:val="E6EA5240"/>
    <w:lvl w:ilvl="0" w:tplc="CE3C6102">
      <w:start w:val="1"/>
      <w:numFmt w:val="bullet"/>
      <w:lvlText w:val=""/>
      <w:lvlJc w:val="left"/>
      <w:pPr>
        <w:ind w:left="720" w:hanging="360"/>
      </w:pPr>
      <w:rPr>
        <w:rFonts w:hint="default" w:ascii="Symbol" w:hAnsi="Symbol"/>
      </w:rPr>
    </w:lvl>
    <w:lvl w:ilvl="1" w:tplc="FC223CEA">
      <w:start w:val="1"/>
      <w:numFmt w:val="bullet"/>
      <w:lvlText w:val="o"/>
      <w:lvlJc w:val="left"/>
      <w:pPr>
        <w:ind w:left="1440" w:hanging="360"/>
      </w:pPr>
      <w:rPr>
        <w:rFonts w:hint="default" w:ascii="Courier New" w:hAnsi="Courier New"/>
      </w:rPr>
    </w:lvl>
    <w:lvl w:ilvl="2" w:tplc="34DE990E">
      <w:start w:val="1"/>
      <w:numFmt w:val="bullet"/>
      <w:lvlText w:val=""/>
      <w:lvlJc w:val="left"/>
      <w:pPr>
        <w:ind w:left="2160" w:hanging="360"/>
      </w:pPr>
      <w:rPr>
        <w:rFonts w:hint="default" w:ascii="Wingdings" w:hAnsi="Wingdings"/>
      </w:rPr>
    </w:lvl>
    <w:lvl w:ilvl="3" w:tplc="1FAEA30E">
      <w:start w:val="1"/>
      <w:numFmt w:val="bullet"/>
      <w:lvlText w:val=""/>
      <w:lvlJc w:val="left"/>
      <w:pPr>
        <w:ind w:left="2880" w:hanging="360"/>
      </w:pPr>
      <w:rPr>
        <w:rFonts w:hint="default" w:ascii="Symbol" w:hAnsi="Symbol"/>
      </w:rPr>
    </w:lvl>
    <w:lvl w:ilvl="4" w:tplc="CAFCD3EA">
      <w:start w:val="1"/>
      <w:numFmt w:val="bullet"/>
      <w:lvlText w:val="o"/>
      <w:lvlJc w:val="left"/>
      <w:pPr>
        <w:ind w:left="3600" w:hanging="360"/>
      </w:pPr>
      <w:rPr>
        <w:rFonts w:hint="default" w:ascii="Courier New" w:hAnsi="Courier New"/>
      </w:rPr>
    </w:lvl>
    <w:lvl w:ilvl="5" w:tplc="77A0C52A">
      <w:start w:val="1"/>
      <w:numFmt w:val="bullet"/>
      <w:lvlText w:val=""/>
      <w:lvlJc w:val="left"/>
      <w:pPr>
        <w:ind w:left="4320" w:hanging="360"/>
      </w:pPr>
      <w:rPr>
        <w:rFonts w:hint="default" w:ascii="Wingdings" w:hAnsi="Wingdings"/>
      </w:rPr>
    </w:lvl>
    <w:lvl w:ilvl="6" w:tplc="7B76DE06">
      <w:start w:val="1"/>
      <w:numFmt w:val="bullet"/>
      <w:lvlText w:val=""/>
      <w:lvlJc w:val="left"/>
      <w:pPr>
        <w:ind w:left="5040" w:hanging="360"/>
      </w:pPr>
      <w:rPr>
        <w:rFonts w:hint="default" w:ascii="Symbol" w:hAnsi="Symbol"/>
      </w:rPr>
    </w:lvl>
    <w:lvl w:ilvl="7" w:tplc="3F7871AC">
      <w:start w:val="1"/>
      <w:numFmt w:val="bullet"/>
      <w:lvlText w:val="o"/>
      <w:lvlJc w:val="left"/>
      <w:pPr>
        <w:ind w:left="5760" w:hanging="360"/>
      </w:pPr>
      <w:rPr>
        <w:rFonts w:hint="default" w:ascii="Courier New" w:hAnsi="Courier New"/>
      </w:rPr>
    </w:lvl>
    <w:lvl w:ilvl="8" w:tplc="76B8E732">
      <w:start w:val="1"/>
      <w:numFmt w:val="bullet"/>
      <w:lvlText w:val=""/>
      <w:lvlJc w:val="left"/>
      <w:pPr>
        <w:ind w:left="6480" w:hanging="360"/>
      </w:pPr>
      <w:rPr>
        <w:rFonts w:hint="default" w:ascii="Wingdings" w:hAnsi="Wingdings"/>
      </w:rPr>
    </w:lvl>
  </w:abstractNum>
  <w:abstractNum w:abstractNumId="7" w15:restartNumberingAfterBreak="0">
    <w:nsid w:val="458075B4"/>
    <w:multiLevelType w:val="hybridMultilevel"/>
    <w:tmpl w:val="F800C3D0"/>
    <w:lvl w:ilvl="0" w:tplc="8F646F7E">
      <w:start w:val="1"/>
      <w:numFmt w:val="bullet"/>
      <w:lvlText w:val="·"/>
      <w:lvlJc w:val="left"/>
      <w:pPr>
        <w:ind w:left="720" w:hanging="360"/>
      </w:pPr>
      <w:rPr>
        <w:rFonts w:hint="default" w:ascii="Symbol" w:hAnsi="Symbol"/>
      </w:rPr>
    </w:lvl>
    <w:lvl w:ilvl="1" w:tplc="9E7C6256">
      <w:start w:val="1"/>
      <w:numFmt w:val="bullet"/>
      <w:lvlText w:val="o"/>
      <w:lvlJc w:val="left"/>
      <w:pPr>
        <w:ind w:left="1440" w:hanging="360"/>
      </w:pPr>
      <w:rPr>
        <w:rFonts w:hint="default" w:ascii="Courier New" w:hAnsi="Courier New"/>
      </w:rPr>
    </w:lvl>
    <w:lvl w:ilvl="2" w:tplc="197885E6">
      <w:start w:val="1"/>
      <w:numFmt w:val="bullet"/>
      <w:lvlText w:val=""/>
      <w:lvlJc w:val="left"/>
      <w:pPr>
        <w:ind w:left="2160" w:hanging="360"/>
      </w:pPr>
      <w:rPr>
        <w:rFonts w:hint="default" w:ascii="Wingdings" w:hAnsi="Wingdings"/>
      </w:rPr>
    </w:lvl>
    <w:lvl w:ilvl="3" w:tplc="70364152">
      <w:start w:val="1"/>
      <w:numFmt w:val="bullet"/>
      <w:lvlText w:val=""/>
      <w:lvlJc w:val="left"/>
      <w:pPr>
        <w:ind w:left="2880" w:hanging="360"/>
      </w:pPr>
      <w:rPr>
        <w:rFonts w:hint="default" w:ascii="Symbol" w:hAnsi="Symbol"/>
      </w:rPr>
    </w:lvl>
    <w:lvl w:ilvl="4" w:tplc="699E4012">
      <w:start w:val="1"/>
      <w:numFmt w:val="bullet"/>
      <w:lvlText w:val="o"/>
      <w:lvlJc w:val="left"/>
      <w:pPr>
        <w:ind w:left="3600" w:hanging="360"/>
      </w:pPr>
      <w:rPr>
        <w:rFonts w:hint="default" w:ascii="Courier New" w:hAnsi="Courier New"/>
      </w:rPr>
    </w:lvl>
    <w:lvl w:ilvl="5" w:tplc="44781446">
      <w:start w:val="1"/>
      <w:numFmt w:val="bullet"/>
      <w:lvlText w:val=""/>
      <w:lvlJc w:val="left"/>
      <w:pPr>
        <w:ind w:left="4320" w:hanging="360"/>
      </w:pPr>
      <w:rPr>
        <w:rFonts w:hint="default" w:ascii="Wingdings" w:hAnsi="Wingdings"/>
      </w:rPr>
    </w:lvl>
    <w:lvl w:ilvl="6" w:tplc="100E6FE4">
      <w:start w:val="1"/>
      <w:numFmt w:val="bullet"/>
      <w:lvlText w:val=""/>
      <w:lvlJc w:val="left"/>
      <w:pPr>
        <w:ind w:left="5040" w:hanging="360"/>
      </w:pPr>
      <w:rPr>
        <w:rFonts w:hint="default" w:ascii="Symbol" w:hAnsi="Symbol"/>
      </w:rPr>
    </w:lvl>
    <w:lvl w:ilvl="7" w:tplc="1F2E9AB0">
      <w:start w:val="1"/>
      <w:numFmt w:val="bullet"/>
      <w:lvlText w:val="o"/>
      <w:lvlJc w:val="left"/>
      <w:pPr>
        <w:ind w:left="5760" w:hanging="360"/>
      </w:pPr>
      <w:rPr>
        <w:rFonts w:hint="default" w:ascii="Courier New" w:hAnsi="Courier New"/>
      </w:rPr>
    </w:lvl>
    <w:lvl w:ilvl="8" w:tplc="D706BDF4">
      <w:start w:val="1"/>
      <w:numFmt w:val="bullet"/>
      <w:lvlText w:val=""/>
      <w:lvlJc w:val="left"/>
      <w:pPr>
        <w:ind w:left="6480" w:hanging="360"/>
      </w:pPr>
      <w:rPr>
        <w:rFonts w:hint="default" w:ascii="Wingdings" w:hAnsi="Wingdings"/>
      </w:rPr>
    </w:lvl>
  </w:abstractNum>
  <w:abstractNum w:abstractNumId="8" w15:restartNumberingAfterBreak="0">
    <w:nsid w:val="4AD34360"/>
    <w:multiLevelType w:val="hybridMultilevel"/>
    <w:tmpl w:val="320A356C"/>
    <w:lvl w:ilvl="0" w:tplc="CB7E44FC">
      <w:start w:val="1"/>
      <w:numFmt w:val="bullet"/>
      <w:lvlText w:val="·"/>
      <w:lvlJc w:val="left"/>
      <w:pPr>
        <w:ind w:left="720" w:hanging="360"/>
      </w:pPr>
      <w:rPr>
        <w:rFonts w:hint="default" w:ascii="Symbol" w:hAnsi="Symbol"/>
      </w:rPr>
    </w:lvl>
    <w:lvl w:ilvl="1" w:tplc="EB2ED400">
      <w:start w:val="1"/>
      <w:numFmt w:val="bullet"/>
      <w:lvlText w:val="o"/>
      <w:lvlJc w:val="left"/>
      <w:pPr>
        <w:ind w:left="1440" w:hanging="360"/>
      </w:pPr>
      <w:rPr>
        <w:rFonts w:hint="default" w:ascii="Courier New" w:hAnsi="Courier New"/>
      </w:rPr>
    </w:lvl>
    <w:lvl w:ilvl="2" w:tplc="7EC012AE">
      <w:start w:val="1"/>
      <w:numFmt w:val="bullet"/>
      <w:lvlText w:val=""/>
      <w:lvlJc w:val="left"/>
      <w:pPr>
        <w:ind w:left="2160" w:hanging="360"/>
      </w:pPr>
      <w:rPr>
        <w:rFonts w:hint="default" w:ascii="Wingdings" w:hAnsi="Wingdings"/>
      </w:rPr>
    </w:lvl>
    <w:lvl w:ilvl="3" w:tplc="F7A6330E">
      <w:start w:val="1"/>
      <w:numFmt w:val="bullet"/>
      <w:lvlText w:val=""/>
      <w:lvlJc w:val="left"/>
      <w:pPr>
        <w:ind w:left="2880" w:hanging="360"/>
      </w:pPr>
      <w:rPr>
        <w:rFonts w:hint="default" w:ascii="Symbol" w:hAnsi="Symbol"/>
      </w:rPr>
    </w:lvl>
    <w:lvl w:ilvl="4" w:tplc="014C3448">
      <w:start w:val="1"/>
      <w:numFmt w:val="bullet"/>
      <w:lvlText w:val="o"/>
      <w:lvlJc w:val="left"/>
      <w:pPr>
        <w:ind w:left="3600" w:hanging="360"/>
      </w:pPr>
      <w:rPr>
        <w:rFonts w:hint="default" w:ascii="Courier New" w:hAnsi="Courier New"/>
      </w:rPr>
    </w:lvl>
    <w:lvl w:ilvl="5" w:tplc="18DAE4E6">
      <w:start w:val="1"/>
      <w:numFmt w:val="bullet"/>
      <w:lvlText w:val=""/>
      <w:lvlJc w:val="left"/>
      <w:pPr>
        <w:ind w:left="4320" w:hanging="360"/>
      </w:pPr>
      <w:rPr>
        <w:rFonts w:hint="default" w:ascii="Wingdings" w:hAnsi="Wingdings"/>
      </w:rPr>
    </w:lvl>
    <w:lvl w:ilvl="6" w:tplc="0C403AAE">
      <w:start w:val="1"/>
      <w:numFmt w:val="bullet"/>
      <w:lvlText w:val=""/>
      <w:lvlJc w:val="left"/>
      <w:pPr>
        <w:ind w:left="5040" w:hanging="360"/>
      </w:pPr>
      <w:rPr>
        <w:rFonts w:hint="default" w:ascii="Symbol" w:hAnsi="Symbol"/>
      </w:rPr>
    </w:lvl>
    <w:lvl w:ilvl="7" w:tplc="B1EC3996">
      <w:start w:val="1"/>
      <w:numFmt w:val="bullet"/>
      <w:lvlText w:val="o"/>
      <w:lvlJc w:val="left"/>
      <w:pPr>
        <w:ind w:left="5760" w:hanging="360"/>
      </w:pPr>
      <w:rPr>
        <w:rFonts w:hint="default" w:ascii="Courier New" w:hAnsi="Courier New"/>
      </w:rPr>
    </w:lvl>
    <w:lvl w:ilvl="8" w:tplc="942E18F8">
      <w:start w:val="1"/>
      <w:numFmt w:val="bullet"/>
      <w:lvlText w:val=""/>
      <w:lvlJc w:val="left"/>
      <w:pPr>
        <w:ind w:left="6480" w:hanging="360"/>
      </w:pPr>
      <w:rPr>
        <w:rFonts w:hint="default" w:ascii="Wingdings" w:hAnsi="Wingdings"/>
      </w:rPr>
    </w:lvl>
  </w:abstractNum>
  <w:abstractNum w:abstractNumId="9" w15:restartNumberingAfterBreak="0">
    <w:nsid w:val="65A932D6"/>
    <w:multiLevelType w:val="hybridMultilevel"/>
    <w:tmpl w:val="06449CD6"/>
    <w:lvl w:ilvl="0" w:tplc="4416819E">
      <w:start w:val="1"/>
      <w:numFmt w:val="bullet"/>
      <w:lvlText w:val="·"/>
      <w:lvlJc w:val="left"/>
      <w:pPr>
        <w:ind w:left="720" w:hanging="360"/>
      </w:pPr>
      <w:rPr>
        <w:rFonts w:hint="default" w:ascii="Symbol" w:hAnsi="Symbol"/>
      </w:rPr>
    </w:lvl>
    <w:lvl w:ilvl="1" w:tplc="2E445BDA">
      <w:start w:val="1"/>
      <w:numFmt w:val="bullet"/>
      <w:lvlText w:val="o"/>
      <w:lvlJc w:val="left"/>
      <w:pPr>
        <w:ind w:left="1440" w:hanging="360"/>
      </w:pPr>
      <w:rPr>
        <w:rFonts w:hint="default" w:ascii="Courier New" w:hAnsi="Courier New"/>
      </w:rPr>
    </w:lvl>
    <w:lvl w:ilvl="2" w:tplc="39F85270">
      <w:start w:val="1"/>
      <w:numFmt w:val="bullet"/>
      <w:lvlText w:val=""/>
      <w:lvlJc w:val="left"/>
      <w:pPr>
        <w:ind w:left="2160" w:hanging="360"/>
      </w:pPr>
      <w:rPr>
        <w:rFonts w:hint="default" w:ascii="Wingdings" w:hAnsi="Wingdings"/>
      </w:rPr>
    </w:lvl>
    <w:lvl w:ilvl="3" w:tplc="09F2E122">
      <w:start w:val="1"/>
      <w:numFmt w:val="bullet"/>
      <w:lvlText w:val=""/>
      <w:lvlJc w:val="left"/>
      <w:pPr>
        <w:ind w:left="2880" w:hanging="360"/>
      </w:pPr>
      <w:rPr>
        <w:rFonts w:hint="default" w:ascii="Symbol" w:hAnsi="Symbol"/>
      </w:rPr>
    </w:lvl>
    <w:lvl w:ilvl="4" w:tplc="81EEEF82">
      <w:start w:val="1"/>
      <w:numFmt w:val="bullet"/>
      <w:lvlText w:val="o"/>
      <w:lvlJc w:val="left"/>
      <w:pPr>
        <w:ind w:left="3600" w:hanging="360"/>
      </w:pPr>
      <w:rPr>
        <w:rFonts w:hint="default" w:ascii="Courier New" w:hAnsi="Courier New"/>
      </w:rPr>
    </w:lvl>
    <w:lvl w:ilvl="5" w:tplc="D29E9244">
      <w:start w:val="1"/>
      <w:numFmt w:val="bullet"/>
      <w:lvlText w:val=""/>
      <w:lvlJc w:val="left"/>
      <w:pPr>
        <w:ind w:left="4320" w:hanging="360"/>
      </w:pPr>
      <w:rPr>
        <w:rFonts w:hint="default" w:ascii="Wingdings" w:hAnsi="Wingdings"/>
      </w:rPr>
    </w:lvl>
    <w:lvl w:ilvl="6" w:tplc="E58E2958">
      <w:start w:val="1"/>
      <w:numFmt w:val="bullet"/>
      <w:lvlText w:val=""/>
      <w:lvlJc w:val="left"/>
      <w:pPr>
        <w:ind w:left="5040" w:hanging="360"/>
      </w:pPr>
      <w:rPr>
        <w:rFonts w:hint="default" w:ascii="Symbol" w:hAnsi="Symbol"/>
      </w:rPr>
    </w:lvl>
    <w:lvl w:ilvl="7" w:tplc="812006AC">
      <w:start w:val="1"/>
      <w:numFmt w:val="bullet"/>
      <w:lvlText w:val="o"/>
      <w:lvlJc w:val="left"/>
      <w:pPr>
        <w:ind w:left="5760" w:hanging="360"/>
      </w:pPr>
      <w:rPr>
        <w:rFonts w:hint="default" w:ascii="Courier New" w:hAnsi="Courier New"/>
      </w:rPr>
    </w:lvl>
    <w:lvl w:ilvl="8" w:tplc="41CED490">
      <w:start w:val="1"/>
      <w:numFmt w:val="bullet"/>
      <w:lvlText w:val=""/>
      <w:lvlJc w:val="left"/>
      <w:pPr>
        <w:ind w:left="6480" w:hanging="360"/>
      </w:pPr>
      <w:rPr>
        <w:rFonts w:hint="default" w:ascii="Wingdings" w:hAnsi="Wingdings"/>
      </w:rPr>
    </w:lvl>
  </w:abstractNum>
  <w:abstractNum w:abstractNumId="10" w15:restartNumberingAfterBreak="0">
    <w:nsid w:val="67D784D7"/>
    <w:multiLevelType w:val="hybridMultilevel"/>
    <w:tmpl w:val="5A2CCDC4"/>
    <w:lvl w:ilvl="0" w:tplc="805E03E8">
      <w:start w:val="1"/>
      <w:numFmt w:val="bullet"/>
      <w:lvlText w:val="·"/>
      <w:lvlJc w:val="left"/>
      <w:pPr>
        <w:ind w:left="720" w:hanging="360"/>
      </w:pPr>
      <w:rPr>
        <w:rFonts w:hint="default" w:ascii="Symbol" w:hAnsi="Symbol"/>
      </w:rPr>
    </w:lvl>
    <w:lvl w:ilvl="1" w:tplc="4768B618">
      <w:start w:val="1"/>
      <w:numFmt w:val="bullet"/>
      <w:lvlText w:val="o"/>
      <w:lvlJc w:val="left"/>
      <w:pPr>
        <w:ind w:left="1440" w:hanging="360"/>
      </w:pPr>
      <w:rPr>
        <w:rFonts w:hint="default" w:ascii="Courier New" w:hAnsi="Courier New"/>
      </w:rPr>
    </w:lvl>
    <w:lvl w:ilvl="2" w:tplc="4EDE1578">
      <w:start w:val="1"/>
      <w:numFmt w:val="bullet"/>
      <w:lvlText w:val=""/>
      <w:lvlJc w:val="left"/>
      <w:pPr>
        <w:ind w:left="2160" w:hanging="360"/>
      </w:pPr>
      <w:rPr>
        <w:rFonts w:hint="default" w:ascii="Wingdings" w:hAnsi="Wingdings"/>
      </w:rPr>
    </w:lvl>
    <w:lvl w:ilvl="3" w:tplc="120A893A">
      <w:start w:val="1"/>
      <w:numFmt w:val="bullet"/>
      <w:lvlText w:val=""/>
      <w:lvlJc w:val="left"/>
      <w:pPr>
        <w:ind w:left="2880" w:hanging="360"/>
      </w:pPr>
      <w:rPr>
        <w:rFonts w:hint="default" w:ascii="Symbol" w:hAnsi="Symbol"/>
      </w:rPr>
    </w:lvl>
    <w:lvl w:ilvl="4" w:tplc="12F0C98E">
      <w:start w:val="1"/>
      <w:numFmt w:val="bullet"/>
      <w:lvlText w:val="o"/>
      <w:lvlJc w:val="left"/>
      <w:pPr>
        <w:ind w:left="3600" w:hanging="360"/>
      </w:pPr>
      <w:rPr>
        <w:rFonts w:hint="default" w:ascii="Courier New" w:hAnsi="Courier New"/>
      </w:rPr>
    </w:lvl>
    <w:lvl w:ilvl="5" w:tplc="CC4AEBC8">
      <w:start w:val="1"/>
      <w:numFmt w:val="bullet"/>
      <w:lvlText w:val=""/>
      <w:lvlJc w:val="left"/>
      <w:pPr>
        <w:ind w:left="4320" w:hanging="360"/>
      </w:pPr>
      <w:rPr>
        <w:rFonts w:hint="default" w:ascii="Wingdings" w:hAnsi="Wingdings"/>
      </w:rPr>
    </w:lvl>
    <w:lvl w:ilvl="6" w:tplc="F2E85F0A">
      <w:start w:val="1"/>
      <w:numFmt w:val="bullet"/>
      <w:lvlText w:val=""/>
      <w:lvlJc w:val="left"/>
      <w:pPr>
        <w:ind w:left="5040" w:hanging="360"/>
      </w:pPr>
      <w:rPr>
        <w:rFonts w:hint="default" w:ascii="Symbol" w:hAnsi="Symbol"/>
      </w:rPr>
    </w:lvl>
    <w:lvl w:ilvl="7" w:tplc="56D83704">
      <w:start w:val="1"/>
      <w:numFmt w:val="bullet"/>
      <w:lvlText w:val="o"/>
      <w:lvlJc w:val="left"/>
      <w:pPr>
        <w:ind w:left="5760" w:hanging="360"/>
      </w:pPr>
      <w:rPr>
        <w:rFonts w:hint="default" w:ascii="Courier New" w:hAnsi="Courier New"/>
      </w:rPr>
    </w:lvl>
    <w:lvl w:ilvl="8" w:tplc="E6BA1562">
      <w:start w:val="1"/>
      <w:numFmt w:val="bullet"/>
      <w:lvlText w:val=""/>
      <w:lvlJc w:val="left"/>
      <w:pPr>
        <w:ind w:left="6480" w:hanging="360"/>
      </w:pPr>
      <w:rPr>
        <w:rFonts w:hint="default" w:ascii="Wingdings" w:hAnsi="Wingdings"/>
      </w:rPr>
    </w:lvl>
  </w:abstractNum>
  <w:abstractNum w:abstractNumId="11" w15:restartNumberingAfterBreak="0">
    <w:nsid w:val="6DE85373"/>
    <w:multiLevelType w:val="hybridMultilevel"/>
    <w:tmpl w:val="9794A3A6"/>
    <w:lvl w:ilvl="0" w:tplc="C9F2EFE8">
      <w:start w:val="1"/>
      <w:numFmt w:val="bullet"/>
      <w:lvlText w:val="·"/>
      <w:lvlJc w:val="left"/>
      <w:pPr>
        <w:ind w:left="720" w:hanging="360"/>
      </w:pPr>
      <w:rPr>
        <w:rFonts w:hint="default" w:ascii="Symbol" w:hAnsi="Symbol"/>
      </w:rPr>
    </w:lvl>
    <w:lvl w:ilvl="1" w:tplc="48A8D494">
      <w:start w:val="1"/>
      <w:numFmt w:val="bullet"/>
      <w:lvlText w:val="o"/>
      <w:lvlJc w:val="left"/>
      <w:pPr>
        <w:ind w:left="1440" w:hanging="360"/>
      </w:pPr>
      <w:rPr>
        <w:rFonts w:hint="default" w:ascii="Courier New" w:hAnsi="Courier New"/>
      </w:rPr>
    </w:lvl>
    <w:lvl w:ilvl="2" w:tplc="A97EF420">
      <w:start w:val="1"/>
      <w:numFmt w:val="bullet"/>
      <w:lvlText w:val=""/>
      <w:lvlJc w:val="left"/>
      <w:pPr>
        <w:ind w:left="2160" w:hanging="360"/>
      </w:pPr>
      <w:rPr>
        <w:rFonts w:hint="default" w:ascii="Wingdings" w:hAnsi="Wingdings"/>
      </w:rPr>
    </w:lvl>
    <w:lvl w:ilvl="3" w:tplc="27BA5B34">
      <w:start w:val="1"/>
      <w:numFmt w:val="bullet"/>
      <w:lvlText w:val=""/>
      <w:lvlJc w:val="left"/>
      <w:pPr>
        <w:ind w:left="2880" w:hanging="360"/>
      </w:pPr>
      <w:rPr>
        <w:rFonts w:hint="default" w:ascii="Symbol" w:hAnsi="Symbol"/>
      </w:rPr>
    </w:lvl>
    <w:lvl w:ilvl="4" w:tplc="75F0EEAE">
      <w:start w:val="1"/>
      <w:numFmt w:val="bullet"/>
      <w:lvlText w:val="o"/>
      <w:lvlJc w:val="left"/>
      <w:pPr>
        <w:ind w:left="3600" w:hanging="360"/>
      </w:pPr>
      <w:rPr>
        <w:rFonts w:hint="default" w:ascii="Courier New" w:hAnsi="Courier New"/>
      </w:rPr>
    </w:lvl>
    <w:lvl w:ilvl="5" w:tplc="213C57C4">
      <w:start w:val="1"/>
      <w:numFmt w:val="bullet"/>
      <w:lvlText w:val=""/>
      <w:lvlJc w:val="left"/>
      <w:pPr>
        <w:ind w:left="4320" w:hanging="360"/>
      </w:pPr>
      <w:rPr>
        <w:rFonts w:hint="default" w:ascii="Wingdings" w:hAnsi="Wingdings"/>
      </w:rPr>
    </w:lvl>
    <w:lvl w:ilvl="6" w:tplc="55C24B9C">
      <w:start w:val="1"/>
      <w:numFmt w:val="bullet"/>
      <w:lvlText w:val=""/>
      <w:lvlJc w:val="left"/>
      <w:pPr>
        <w:ind w:left="5040" w:hanging="360"/>
      </w:pPr>
      <w:rPr>
        <w:rFonts w:hint="default" w:ascii="Symbol" w:hAnsi="Symbol"/>
      </w:rPr>
    </w:lvl>
    <w:lvl w:ilvl="7" w:tplc="000640DC">
      <w:start w:val="1"/>
      <w:numFmt w:val="bullet"/>
      <w:lvlText w:val="o"/>
      <w:lvlJc w:val="left"/>
      <w:pPr>
        <w:ind w:left="5760" w:hanging="360"/>
      </w:pPr>
      <w:rPr>
        <w:rFonts w:hint="default" w:ascii="Courier New" w:hAnsi="Courier New"/>
      </w:rPr>
    </w:lvl>
    <w:lvl w:ilvl="8" w:tplc="9306B6B6">
      <w:start w:val="1"/>
      <w:numFmt w:val="bullet"/>
      <w:lvlText w:val=""/>
      <w:lvlJc w:val="left"/>
      <w:pPr>
        <w:ind w:left="6480" w:hanging="360"/>
      </w:pPr>
      <w:rPr>
        <w:rFonts w:hint="default" w:ascii="Wingdings" w:hAnsi="Wingdings"/>
      </w:rPr>
    </w:lvl>
  </w:abstractNum>
  <w:abstractNum w:abstractNumId="12" w15:restartNumberingAfterBreak="0">
    <w:nsid w:val="6E164D25"/>
    <w:multiLevelType w:val="hybridMultilevel"/>
    <w:tmpl w:val="D80A85EC"/>
    <w:lvl w:ilvl="0" w:tplc="4280791E">
      <w:start w:val="1"/>
      <w:numFmt w:val="bullet"/>
      <w:lvlText w:val="·"/>
      <w:lvlJc w:val="left"/>
      <w:pPr>
        <w:ind w:left="720" w:hanging="360"/>
      </w:pPr>
      <w:rPr>
        <w:rFonts w:hint="default" w:ascii="Symbol" w:hAnsi="Symbol"/>
      </w:rPr>
    </w:lvl>
    <w:lvl w:ilvl="1" w:tplc="FB324D60">
      <w:start w:val="1"/>
      <w:numFmt w:val="bullet"/>
      <w:lvlText w:val="o"/>
      <w:lvlJc w:val="left"/>
      <w:pPr>
        <w:ind w:left="1440" w:hanging="360"/>
      </w:pPr>
      <w:rPr>
        <w:rFonts w:hint="default" w:ascii="Courier New" w:hAnsi="Courier New"/>
      </w:rPr>
    </w:lvl>
    <w:lvl w:ilvl="2" w:tplc="C82CD9D4">
      <w:start w:val="1"/>
      <w:numFmt w:val="bullet"/>
      <w:lvlText w:val=""/>
      <w:lvlJc w:val="left"/>
      <w:pPr>
        <w:ind w:left="2160" w:hanging="360"/>
      </w:pPr>
      <w:rPr>
        <w:rFonts w:hint="default" w:ascii="Wingdings" w:hAnsi="Wingdings"/>
      </w:rPr>
    </w:lvl>
    <w:lvl w:ilvl="3" w:tplc="4DE4B054">
      <w:start w:val="1"/>
      <w:numFmt w:val="bullet"/>
      <w:lvlText w:val=""/>
      <w:lvlJc w:val="left"/>
      <w:pPr>
        <w:ind w:left="2880" w:hanging="360"/>
      </w:pPr>
      <w:rPr>
        <w:rFonts w:hint="default" w:ascii="Symbol" w:hAnsi="Symbol"/>
      </w:rPr>
    </w:lvl>
    <w:lvl w:ilvl="4" w:tplc="129C5258">
      <w:start w:val="1"/>
      <w:numFmt w:val="bullet"/>
      <w:lvlText w:val="o"/>
      <w:lvlJc w:val="left"/>
      <w:pPr>
        <w:ind w:left="3600" w:hanging="360"/>
      </w:pPr>
      <w:rPr>
        <w:rFonts w:hint="default" w:ascii="Courier New" w:hAnsi="Courier New"/>
      </w:rPr>
    </w:lvl>
    <w:lvl w:ilvl="5" w:tplc="70AE56D6">
      <w:start w:val="1"/>
      <w:numFmt w:val="bullet"/>
      <w:lvlText w:val=""/>
      <w:lvlJc w:val="left"/>
      <w:pPr>
        <w:ind w:left="4320" w:hanging="360"/>
      </w:pPr>
      <w:rPr>
        <w:rFonts w:hint="default" w:ascii="Wingdings" w:hAnsi="Wingdings"/>
      </w:rPr>
    </w:lvl>
    <w:lvl w:ilvl="6" w:tplc="B7EA030E">
      <w:start w:val="1"/>
      <w:numFmt w:val="bullet"/>
      <w:lvlText w:val=""/>
      <w:lvlJc w:val="left"/>
      <w:pPr>
        <w:ind w:left="5040" w:hanging="360"/>
      </w:pPr>
      <w:rPr>
        <w:rFonts w:hint="default" w:ascii="Symbol" w:hAnsi="Symbol"/>
      </w:rPr>
    </w:lvl>
    <w:lvl w:ilvl="7" w:tplc="6F9C45F8">
      <w:start w:val="1"/>
      <w:numFmt w:val="bullet"/>
      <w:lvlText w:val="o"/>
      <w:lvlJc w:val="left"/>
      <w:pPr>
        <w:ind w:left="5760" w:hanging="360"/>
      </w:pPr>
      <w:rPr>
        <w:rFonts w:hint="default" w:ascii="Courier New" w:hAnsi="Courier New"/>
      </w:rPr>
    </w:lvl>
    <w:lvl w:ilvl="8" w:tplc="A0427D72">
      <w:start w:val="1"/>
      <w:numFmt w:val="bullet"/>
      <w:lvlText w:val=""/>
      <w:lvlJc w:val="left"/>
      <w:pPr>
        <w:ind w:left="6480" w:hanging="360"/>
      </w:pPr>
      <w:rPr>
        <w:rFonts w:hint="default" w:ascii="Wingdings" w:hAnsi="Wingdings"/>
      </w:rPr>
    </w:lvl>
  </w:abstractNum>
  <w:abstractNum w:abstractNumId="13" w15:restartNumberingAfterBreak="0">
    <w:nsid w:val="723521C3"/>
    <w:multiLevelType w:val="hybridMultilevel"/>
    <w:tmpl w:val="892E52DA"/>
    <w:lvl w:ilvl="0" w:tplc="0FAA587A">
      <w:start w:val="1"/>
      <w:numFmt w:val="bullet"/>
      <w:lvlText w:val="·"/>
      <w:lvlJc w:val="left"/>
      <w:pPr>
        <w:ind w:left="720" w:hanging="360"/>
      </w:pPr>
      <w:rPr>
        <w:rFonts w:hint="default" w:ascii="Symbol" w:hAnsi="Symbol"/>
      </w:rPr>
    </w:lvl>
    <w:lvl w:ilvl="1" w:tplc="D9C0308E">
      <w:start w:val="1"/>
      <w:numFmt w:val="bullet"/>
      <w:lvlText w:val="o"/>
      <w:lvlJc w:val="left"/>
      <w:pPr>
        <w:ind w:left="1440" w:hanging="360"/>
      </w:pPr>
      <w:rPr>
        <w:rFonts w:hint="default" w:ascii="Courier New" w:hAnsi="Courier New"/>
      </w:rPr>
    </w:lvl>
    <w:lvl w:ilvl="2" w:tplc="1FFAFC8A">
      <w:start w:val="1"/>
      <w:numFmt w:val="bullet"/>
      <w:lvlText w:val=""/>
      <w:lvlJc w:val="left"/>
      <w:pPr>
        <w:ind w:left="2160" w:hanging="360"/>
      </w:pPr>
      <w:rPr>
        <w:rFonts w:hint="default" w:ascii="Wingdings" w:hAnsi="Wingdings"/>
      </w:rPr>
    </w:lvl>
    <w:lvl w:ilvl="3" w:tplc="C466F548">
      <w:start w:val="1"/>
      <w:numFmt w:val="bullet"/>
      <w:lvlText w:val=""/>
      <w:lvlJc w:val="left"/>
      <w:pPr>
        <w:ind w:left="2880" w:hanging="360"/>
      </w:pPr>
      <w:rPr>
        <w:rFonts w:hint="default" w:ascii="Symbol" w:hAnsi="Symbol"/>
      </w:rPr>
    </w:lvl>
    <w:lvl w:ilvl="4" w:tplc="85D2506E">
      <w:start w:val="1"/>
      <w:numFmt w:val="bullet"/>
      <w:lvlText w:val="o"/>
      <w:lvlJc w:val="left"/>
      <w:pPr>
        <w:ind w:left="3600" w:hanging="360"/>
      </w:pPr>
      <w:rPr>
        <w:rFonts w:hint="default" w:ascii="Courier New" w:hAnsi="Courier New"/>
      </w:rPr>
    </w:lvl>
    <w:lvl w:ilvl="5" w:tplc="0CF67D2A">
      <w:start w:val="1"/>
      <w:numFmt w:val="bullet"/>
      <w:lvlText w:val=""/>
      <w:lvlJc w:val="left"/>
      <w:pPr>
        <w:ind w:left="4320" w:hanging="360"/>
      </w:pPr>
      <w:rPr>
        <w:rFonts w:hint="default" w:ascii="Wingdings" w:hAnsi="Wingdings"/>
      </w:rPr>
    </w:lvl>
    <w:lvl w:ilvl="6" w:tplc="28B4CDC8">
      <w:start w:val="1"/>
      <w:numFmt w:val="bullet"/>
      <w:lvlText w:val=""/>
      <w:lvlJc w:val="left"/>
      <w:pPr>
        <w:ind w:left="5040" w:hanging="360"/>
      </w:pPr>
      <w:rPr>
        <w:rFonts w:hint="default" w:ascii="Symbol" w:hAnsi="Symbol"/>
      </w:rPr>
    </w:lvl>
    <w:lvl w:ilvl="7" w:tplc="F7D40670">
      <w:start w:val="1"/>
      <w:numFmt w:val="bullet"/>
      <w:lvlText w:val="o"/>
      <w:lvlJc w:val="left"/>
      <w:pPr>
        <w:ind w:left="5760" w:hanging="360"/>
      </w:pPr>
      <w:rPr>
        <w:rFonts w:hint="default" w:ascii="Courier New" w:hAnsi="Courier New"/>
      </w:rPr>
    </w:lvl>
    <w:lvl w:ilvl="8" w:tplc="3C84F45C">
      <w:start w:val="1"/>
      <w:numFmt w:val="bullet"/>
      <w:lvlText w:val=""/>
      <w:lvlJc w:val="left"/>
      <w:pPr>
        <w:ind w:left="6480" w:hanging="360"/>
      </w:pPr>
      <w:rPr>
        <w:rFonts w:hint="default" w:ascii="Wingdings" w:hAnsi="Wingdings"/>
      </w:rPr>
    </w:lvl>
  </w:abstractNum>
  <w:num w:numId="1" w16cid:durableId="287932061">
    <w:abstractNumId w:val="13"/>
  </w:num>
  <w:num w:numId="2" w16cid:durableId="1588805712">
    <w:abstractNumId w:val="1"/>
  </w:num>
  <w:num w:numId="3" w16cid:durableId="1565683417">
    <w:abstractNumId w:val="7"/>
  </w:num>
  <w:num w:numId="4" w16cid:durableId="1033310846">
    <w:abstractNumId w:val="12"/>
  </w:num>
  <w:num w:numId="5" w16cid:durableId="1418941399">
    <w:abstractNumId w:val="3"/>
  </w:num>
  <w:num w:numId="6" w16cid:durableId="1639535183">
    <w:abstractNumId w:val="0"/>
  </w:num>
  <w:num w:numId="7" w16cid:durableId="927814901">
    <w:abstractNumId w:val="8"/>
  </w:num>
  <w:num w:numId="8" w16cid:durableId="475143432">
    <w:abstractNumId w:val="9"/>
  </w:num>
  <w:num w:numId="9" w16cid:durableId="530529675">
    <w:abstractNumId w:val="5"/>
  </w:num>
  <w:num w:numId="10" w16cid:durableId="336272574">
    <w:abstractNumId w:val="11"/>
  </w:num>
  <w:num w:numId="11" w16cid:durableId="1885172540">
    <w:abstractNumId w:val="4"/>
  </w:num>
  <w:num w:numId="12" w16cid:durableId="1482428516">
    <w:abstractNumId w:val="10"/>
  </w:num>
  <w:num w:numId="13" w16cid:durableId="1580871743">
    <w:abstractNumId w:val="6"/>
  </w:num>
  <w:num w:numId="14" w16cid:durableId="133564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NjI2MzI3NTewMDNX0lEKTi0uzszPAykwqgUAnjNOTiwAAAA="/>
  </w:docVars>
  <w:rsids>
    <w:rsidRoot w:val="0058418A"/>
    <w:rsid w:val="00040C27"/>
    <w:rsid w:val="001E7A33"/>
    <w:rsid w:val="00304043"/>
    <w:rsid w:val="0035793B"/>
    <w:rsid w:val="0058418A"/>
    <w:rsid w:val="006043D7"/>
    <w:rsid w:val="0062770C"/>
    <w:rsid w:val="00740D0D"/>
    <w:rsid w:val="009C6100"/>
    <w:rsid w:val="00A77C05"/>
    <w:rsid w:val="00D445CC"/>
    <w:rsid w:val="00EF2F3B"/>
    <w:rsid w:val="01A65285"/>
    <w:rsid w:val="01EAF5F0"/>
    <w:rsid w:val="028B52C0"/>
    <w:rsid w:val="02C49C7B"/>
    <w:rsid w:val="039BC8A7"/>
    <w:rsid w:val="0501520F"/>
    <w:rsid w:val="05D6825C"/>
    <w:rsid w:val="060D7585"/>
    <w:rsid w:val="06D6D0A0"/>
    <w:rsid w:val="070AAA41"/>
    <w:rsid w:val="07320664"/>
    <w:rsid w:val="07552752"/>
    <w:rsid w:val="085E1E28"/>
    <w:rsid w:val="090F6683"/>
    <w:rsid w:val="09368FBF"/>
    <w:rsid w:val="093FBEE1"/>
    <w:rsid w:val="09D4C332"/>
    <w:rsid w:val="09F607D5"/>
    <w:rsid w:val="09F68667"/>
    <w:rsid w:val="0A5493A8"/>
    <w:rsid w:val="0A9E517C"/>
    <w:rsid w:val="0B709393"/>
    <w:rsid w:val="0BF36535"/>
    <w:rsid w:val="0C2589C3"/>
    <w:rsid w:val="0D0D040F"/>
    <w:rsid w:val="0D2DA897"/>
    <w:rsid w:val="0D5A9960"/>
    <w:rsid w:val="0D8F3596"/>
    <w:rsid w:val="0E8B1666"/>
    <w:rsid w:val="0E986145"/>
    <w:rsid w:val="0EF34E5D"/>
    <w:rsid w:val="10114D96"/>
    <w:rsid w:val="10654959"/>
    <w:rsid w:val="10EC7DCC"/>
    <w:rsid w:val="110029E5"/>
    <w:rsid w:val="11603AFF"/>
    <w:rsid w:val="11652D60"/>
    <w:rsid w:val="1165BC5E"/>
    <w:rsid w:val="11B15FC2"/>
    <w:rsid w:val="12200687"/>
    <w:rsid w:val="13F249D2"/>
    <w:rsid w:val="14D80D70"/>
    <w:rsid w:val="1532C9B1"/>
    <w:rsid w:val="1582470D"/>
    <w:rsid w:val="15990590"/>
    <w:rsid w:val="194FDDC4"/>
    <w:rsid w:val="1952E35A"/>
    <w:rsid w:val="19D7C69C"/>
    <w:rsid w:val="19E73B85"/>
    <w:rsid w:val="19F3FD2C"/>
    <w:rsid w:val="1AB10E25"/>
    <w:rsid w:val="1C7B51B2"/>
    <w:rsid w:val="1C929D7D"/>
    <w:rsid w:val="1D9E36EB"/>
    <w:rsid w:val="1DBD80C6"/>
    <w:rsid w:val="1EAD1D48"/>
    <w:rsid w:val="1F7F63F2"/>
    <w:rsid w:val="20CDF0FF"/>
    <w:rsid w:val="210BC4B1"/>
    <w:rsid w:val="2168E216"/>
    <w:rsid w:val="224AECBC"/>
    <w:rsid w:val="22B1AD82"/>
    <w:rsid w:val="238186D7"/>
    <w:rsid w:val="23E67517"/>
    <w:rsid w:val="24452BDB"/>
    <w:rsid w:val="2467493C"/>
    <w:rsid w:val="249DC575"/>
    <w:rsid w:val="2563B1A6"/>
    <w:rsid w:val="259DB08B"/>
    <w:rsid w:val="26316662"/>
    <w:rsid w:val="26924BDD"/>
    <w:rsid w:val="270C230E"/>
    <w:rsid w:val="277B7D97"/>
    <w:rsid w:val="27BEFB3D"/>
    <w:rsid w:val="283E27A9"/>
    <w:rsid w:val="2915A101"/>
    <w:rsid w:val="29690724"/>
    <w:rsid w:val="296B013F"/>
    <w:rsid w:val="299D4BFF"/>
    <w:rsid w:val="29B03E68"/>
    <w:rsid w:val="29C14D6E"/>
    <w:rsid w:val="29DA2EB1"/>
    <w:rsid w:val="2A1C0494"/>
    <w:rsid w:val="2A34708A"/>
    <w:rsid w:val="2AA413CE"/>
    <w:rsid w:val="2ACEB2BB"/>
    <w:rsid w:val="2AF7E62D"/>
    <w:rsid w:val="2B04D785"/>
    <w:rsid w:val="2B86EB50"/>
    <w:rsid w:val="2BB8CC19"/>
    <w:rsid w:val="2C7C1D37"/>
    <w:rsid w:val="2D179DA1"/>
    <w:rsid w:val="2D866030"/>
    <w:rsid w:val="2DD484BB"/>
    <w:rsid w:val="2E2039CA"/>
    <w:rsid w:val="2EF13AB3"/>
    <w:rsid w:val="2F27BB29"/>
    <w:rsid w:val="2FA0DBC4"/>
    <w:rsid w:val="3016D4CC"/>
    <w:rsid w:val="30647759"/>
    <w:rsid w:val="30B2E33E"/>
    <w:rsid w:val="31741909"/>
    <w:rsid w:val="318CD0A4"/>
    <w:rsid w:val="321A7431"/>
    <w:rsid w:val="32B744F0"/>
    <w:rsid w:val="3324C288"/>
    <w:rsid w:val="33B1B3C1"/>
    <w:rsid w:val="33D60A34"/>
    <w:rsid w:val="33EBA8AF"/>
    <w:rsid w:val="34ABB9CB"/>
    <w:rsid w:val="362322CF"/>
    <w:rsid w:val="36364F55"/>
    <w:rsid w:val="36378DB7"/>
    <w:rsid w:val="38AAFE97"/>
    <w:rsid w:val="38C0D63E"/>
    <w:rsid w:val="3AAA7927"/>
    <w:rsid w:val="3B742710"/>
    <w:rsid w:val="3BDDCEB0"/>
    <w:rsid w:val="3C6025F2"/>
    <w:rsid w:val="3D5C554F"/>
    <w:rsid w:val="3DE2318D"/>
    <w:rsid w:val="3DE80493"/>
    <w:rsid w:val="3E919E82"/>
    <w:rsid w:val="3F685452"/>
    <w:rsid w:val="3FEE6C72"/>
    <w:rsid w:val="40C90708"/>
    <w:rsid w:val="40D8C8FA"/>
    <w:rsid w:val="411A4543"/>
    <w:rsid w:val="420C26E5"/>
    <w:rsid w:val="42951D3F"/>
    <w:rsid w:val="4342A250"/>
    <w:rsid w:val="4363B5E5"/>
    <w:rsid w:val="43CB6CD1"/>
    <w:rsid w:val="44359517"/>
    <w:rsid w:val="44963C3B"/>
    <w:rsid w:val="44F64F98"/>
    <w:rsid w:val="458CFC90"/>
    <w:rsid w:val="46E45E31"/>
    <w:rsid w:val="472A0D06"/>
    <w:rsid w:val="47319D2A"/>
    <w:rsid w:val="4738488C"/>
    <w:rsid w:val="477476BA"/>
    <w:rsid w:val="47847368"/>
    <w:rsid w:val="48B2D44A"/>
    <w:rsid w:val="48CBDD56"/>
    <w:rsid w:val="48D275CE"/>
    <w:rsid w:val="4AC08D70"/>
    <w:rsid w:val="4B33E65C"/>
    <w:rsid w:val="4B57F6F9"/>
    <w:rsid w:val="4C13A735"/>
    <w:rsid w:val="4C84B07D"/>
    <w:rsid w:val="4C9E0864"/>
    <w:rsid w:val="4E6B54C3"/>
    <w:rsid w:val="4EF22071"/>
    <w:rsid w:val="4F435A71"/>
    <w:rsid w:val="4F4B47F7"/>
    <w:rsid w:val="501D4861"/>
    <w:rsid w:val="5037F76E"/>
    <w:rsid w:val="512502D0"/>
    <w:rsid w:val="527AFB33"/>
    <w:rsid w:val="52F2A6EA"/>
    <w:rsid w:val="53049EC8"/>
    <w:rsid w:val="53F586F1"/>
    <w:rsid w:val="550B6891"/>
    <w:rsid w:val="5527AF25"/>
    <w:rsid w:val="55782EF5"/>
    <w:rsid w:val="569FBDB9"/>
    <w:rsid w:val="57A79817"/>
    <w:rsid w:val="583DDD97"/>
    <w:rsid w:val="58AFCFB7"/>
    <w:rsid w:val="58E3EEB7"/>
    <w:rsid w:val="59C33AD5"/>
    <w:rsid w:val="59F35312"/>
    <w:rsid w:val="5A4BA018"/>
    <w:rsid w:val="5AAAF892"/>
    <w:rsid w:val="5ACF99A9"/>
    <w:rsid w:val="5D5089BA"/>
    <w:rsid w:val="5DB75FDA"/>
    <w:rsid w:val="5EA9E785"/>
    <w:rsid w:val="5F20B452"/>
    <w:rsid w:val="5F6E77DB"/>
    <w:rsid w:val="5FA570DC"/>
    <w:rsid w:val="5FFD9859"/>
    <w:rsid w:val="607B4B8B"/>
    <w:rsid w:val="60882A7C"/>
    <w:rsid w:val="60EE41FB"/>
    <w:rsid w:val="60FD3C22"/>
    <w:rsid w:val="61025052"/>
    <w:rsid w:val="611D3ED2"/>
    <w:rsid w:val="613B330A"/>
    <w:rsid w:val="61EBC6BC"/>
    <w:rsid w:val="6201DB20"/>
    <w:rsid w:val="62B4D173"/>
    <w:rsid w:val="63274924"/>
    <w:rsid w:val="63DA2E10"/>
    <w:rsid w:val="640D8EF9"/>
    <w:rsid w:val="649689CE"/>
    <w:rsid w:val="649D2AFE"/>
    <w:rsid w:val="649E239D"/>
    <w:rsid w:val="65150415"/>
    <w:rsid w:val="661B385D"/>
    <w:rsid w:val="663B1FCB"/>
    <w:rsid w:val="665D6561"/>
    <w:rsid w:val="66AB47DB"/>
    <w:rsid w:val="6717D69E"/>
    <w:rsid w:val="67763BCE"/>
    <w:rsid w:val="68161DBA"/>
    <w:rsid w:val="684735B4"/>
    <w:rsid w:val="68E0FA2C"/>
    <w:rsid w:val="694A1288"/>
    <w:rsid w:val="69B6566B"/>
    <w:rsid w:val="6A254E80"/>
    <w:rsid w:val="6A7AF9E5"/>
    <w:rsid w:val="6AA41E68"/>
    <w:rsid w:val="6B2B52DB"/>
    <w:rsid w:val="6B3C5E78"/>
    <w:rsid w:val="6B887C8C"/>
    <w:rsid w:val="6C0A6CF2"/>
    <w:rsid w:val="6C59C96F"/>
    <w:rsid w:val="6D016102"/>
    <w:rsid w:val="6D8AB409"/>
    <w:rsid w:val="6E3A281B"/>
    <w:rsid w:val="6E9D3163"/>
    <w:rsid w:val="6F778F8B"/>
    <w:rsid w:val="708B9062"/>
    <w:rsid w:val="719E2260"/>
    <w:rsid w:val="731D3C63"/>
    <w:rsid w:val="735C13D4"/>
    <w:rsid w:val="7389CAE3"/>
    <w:rsid w:val="73B55DD1"/>
    <w:rsid w:val="740B8EAF"/>
    <w:rsid w:val="74303357"/>
    <w:rsid w:val="74DECF05"/>
    <w:rsid w:val="74FE994E"/>
    <w:rsid w:val="750C72E7"/>
    <w:rsid w:val="751001F0"/>
    <w:rsid w:val="75A9EF9A"/>
    <w:rsid w:val="7687BAF9"/>
    <w:rsid w:val="76A84348"/>
    <w:rsid w:val="76C7B5E1"/>
    <w:rsid w:val="77A366B1"/>
    <w:rsid w:val="77D7ED05"/>
    <w:rsid w:val="782F767A"/>
    <w:rsid w:val="78A2CBB3"/>
    <w:rsid w:val="78D4097B"/>
    <w:rsid w:val="790D5E74"/>
    <w:rsid w:val="795C9BE0"/>
    <w:rsid w:val="798C7DE7"/>
    <w:rsid w:val="79949071"/>
    <w:rsid w:val="7A3B53A3"/>
    <w:rsid w:val="7A6179DC"/>
    <w:rsid w:val="7A90E611"/>
    <w:rsid w:val="7A9C665A"/>
    <w:rsid w:val="7B0443AD"/>
    <w:rsid w:val="7B4A4CDF"/>
    <w:rsid w:val="7B6B1F77"/>
    <w:rsid w:val="7B7586A5"/>
    <w:rsid w:val="7BE0D399"/>
    <w:rsid w:val="7C6E6A66"/>
    <w:rsid w:val="7C77E7D8"/>
    <w:rsid w:val="7D7E2C41"/>
    <w:rsid w:val="7DD0ABF7"/>
    <w:rsid w:val="7F0B9544"/>
    <w:rsid w:val="7F981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1C84"/>
  <w15:chartTrackingRefBased/>
  <w15:docId w15:val="{4BF2D710-822F-48DF-8618-D5455D9A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841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character" w:styleId="normaltextrun" w:customStyle="true">
    <w:uiPriority w:val="1"/>
    <w:name w:val="normaltextrun"/>
    <w:basedOn w:val="DefaultParagraphFont"/>
    <w:rsid w:val="63274924"/>
    <w:rPr>
      <w:rFonts w:ascii="Calibri" w:hAnsi="Calibri" w:eastAsia="Calibri" w:cs="" w:asciiTheme="minorAscii" w:hAnsiTheme="minorAscii" w:eastAsiaTheme="minorAscii" w:cstheme="minorBidi"/>
      <w:sz w:val="22"/>
      <w:szCs w:val="22"/>
    </w:rPr>
  </w:style>
  <w:style w:type="character" w:styleId="eop" w:customStyle="true">
    <w:uiPriority w:val="1"/>
    <w:name w:val="eop"/>
    <w:basedOn w:val="DefaultParagraphFont"/>
    <w:rsid w:val="63274924"/>
    <w:rPr>
      <w:rFonts w:ascii="Calibri" w:hAnsi="Calibri" w:eastAsia="Calibri" w:cs="" w:asciiTheme="minorAscii" w:hAnsiTheme="minorAscii" w:eastAsiaTheme="minorAscii" w:cstheme="minorBidi"/>
      <w:sz w:val="22"/>
      <w:szCs w:val="22"/>
    </w:rPr>
  </w:style>
  <w:style w:type="paragraph" w:styleId="paragraph" w:customStyle="true">
    <w:uiPriority w:val="1"/>
    <w:name w:val="paragraph"/>
    <w:basedOn w:val="Normal"/>
    <w:rsid w:val="63274924"/>
    <w:rPr>
      <w:rFonts w:ascii="Calibri" w:hAnsi="Calibri" w:eastAsia="Calibri" w:cs="" w:asciiTheme="minorAscii" w:hAnsiTheme="minorAscii" w:eastAsiaTheme="minorAscii" w:cstheme="minorBidi"/>
      <w:sz w:val="24"/>
      <w:szCs w:val="24"/>
      <w:lang w:val="en-AU" w:eastAsia="en-AU" w:bidi="ar-SA"/>
    </w:rPr>
    <w:pPr>
      <w:spacing w:beforeAutospacing="on" w:afterAutospacing="on"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3.png" Id="Rc3118e6f75fa4442" /><Relationship Type="http://schemas.openxmlformats.org/officeDocument/2006/relationships/image" Target="/media/image4.png" Id="R33bd7d3767834bfc" /><Relationship Type="http://schemas.openxmlformats.org/officeDocument/2006/relationships/hyperlink" Target="https://f10.vcaa.vic.edu.au/learning-areas/english/english/curriculum" TargetMode="External" Id="R29e725741c4d4307" /><Relationship Type="http://schemas.openxmlformats.org/officeDocument/2006/relationships/hyperlink" Target="https://f10.vcaa.vic.edu.au/learning-areas/english/english/curriculum" TargetMode="External" Id="R998e0759bf1a4fde" /><Relationship Type="http://schemas.openxmlformats.org/officeDocument/2006/relationships/hyperlink" Target="https://f10.vcaa.vic.edu.au/learning-areas/english/english/curriculum" TargetMode="External" Id="R95b11ee8765c4651" /><Relationship Type="http://schemas.openxmlformats.org/officeDocument/2006/relationships/hyperlink" Target="https://f10.vcaa.vic.edu.au/learning-areas/english/english/curriculum" TargetMode="External" Id="R1aad0e1e687244bb" /><Relationship Type="http://schemas.openxmlformats.org/officeDocument/2006/relationships/hyperlink" Target="https://f10.vcaa.vic.edu.au/learning-areas/english/english/curriculum" TargetMode="External" Id="Ra1e27b5bfcd94e88" /><Relationship Type="http://schemas.openxmlformats.org/officeDocument/2006/relationships/hyperlink" Target="https://f10.vcaa.vic.edu.au/learning-areas/mathematics/curriculum" TargetMode="External" Id="R640caea1e0dd4cb7" /><Relationship Type="http://schemas.openxmlformats.org/officeDocument/2006/relationships/hyperlink" Target="https://f10.vcaa.vic.edu.au/learning-areas/mathematics/curriculum" TargetMode="External" Id="R569cb2f92c0e4d7e" /><Relationship Type="http://schemas.openxmlformats.org/officeDocument/2006/relationships/hyperlink" Target="https://f10.vcaa.vic.edu.au/learning-areas/mathematics/curriculum" TargetMode="External" Id="R1b92111beef04bbc" /><Relationship Type="http://schemas.openxmlformats.org/officeDocument/2006/relationships/hyperlink" Target="https://f10.vcaa.vic.edu.au/learning-areas/mathematics/curriculum" TargetMode="External" Id="R093b92159008422e" /><Relationship Type="http://schemas.openxmlformats.org/officeDocument/2006/relationships/hyperlink" Target="https://f10.vcaa.vic.edu.au/learning-areas/mathematics/curriculum" TargetMode="External" Id="R03a49ec05a854256" /><Relationship Type="http://schemas.openxmlformats.org/officeDocument/2006/relationships/hyperlink" Target="https://f10.vcaa.vic.edu.au/learning-areas/mathematics/curriculum" TargetMode="External" Id="Rae36e7ac0d9d44be" /><Relationship Type="http://schemas.openxmlformats.org/officeDocument/2006/relationships/hyperlink" Target="https://f10.vcaa.vic.edu.au/learning-areas/mathematics/curriculum" TargetMode="External" Id="R6b190b530ea34384" /><Relationship Type="http://schemas.openxmlformats.org/officeDocument/2006/relationships/hyperlink" Target="https://f10.vcaa.vic.edu.au/learning-areas/mathematics/curriculum" TargetMode="External" Id="R3e6f2dcb27b04489" /><Relationship Type="http://schemas.openxmlformats.org/officeDocument/2006/relationships/hyperlink" Target="https://f10.vcaa.vic.edu.au/learning-areas/mathematics/curriculum" TargetMode="External" Id="R092f7f15e7aa4cdf" /><Relationship Type="http://schemas.openxmlformats.org/officeDocument/2006/relationships/hyperlink" Target="https://f10.vcaa.vic.edu.au/learning-areas/health-and-physical-education/curriculum" TargetMode="External" Id="Rc464adf6f8ca46a0" /><Relationship Type="http://schemas.openxmlformats.org/officeDocument/2006/relationships/hyperlink" Target="https://f10.vcaa.vic.edu.au/learning-areas/health-and-physical-education/curriculum" TargetMode="External" Id="R04e8e8bb03b64251" /><Relationship Type="http://schemas.openxmlformats.org/officeDocument/2006/relationships/hyperlink" Target="https://f10.vcaa.vic.edu.au/learning-areas/health-and-physical-education/curriculum" TargetMode="External" Id="R3713b9e6e7314d10" /><Relationship Type="http://schemas.openxmlformats.org/officeDocument/2006/relationships/hyperlink" Target="https://f10.vcaa.vic.edu.au/learning-areas/health-and-physical-education/curriculum" TargetMode="External" Id="R4058d6e4d630438f" /><Relationship Type="http://schemas.openxmlformats.org/officeDocument/2006/relationships/hyperlink" Target="https://f10.vcaa.vic.edu.au/learning-areas/the-arts/visual-arts/curriculum" TargetMode="External" Id="R6f65ea710aac4cbb" /><Relationship Type="http://schemas.openxmlformats.org/officeDocument/2006/relationships/hyperlink" Target="https://f10.vcaa.vic.edu.au/learning-areas/the-arts/music/curriculum" TargetMode="External" Id="R2c0e311b414946e8" /><Relationship Type="http://schemas.openxmlformats.org/officeDocument/2006/relationships/hyperlink" Target="https://f10.vcaa.vic.edu.au/learning-areas/the-arts/music/curriculum" TargetMode="External" Id="R9b1eb18ca3fd469d" /><Relationship Type="http://schemas.openxmlformats.org/officeDocument/2006/relationships/hyperlink" Target="https://f10.vcaa.vic.edu.au/learning-areas/the-arts/music/curriculum" TargetMode="External" Id="R51aac8d9f31e44ac" /><Relationship Type="http://schemas.openxmlformats.org/officeDocument/2006/relationships/hyperlink" Target="https://victoriancurriculum.vcaa.vic.edu.au/Curriculum/ContentDescription/VCITC041" TargetMode="External" Id="R3abd9f4aaf1446b0" /><Relationship Type="http://schemas.openxmlformats.org/officeDocument/2006/relationships/hyperlink" Target="https://victoriancurriculum.vcaa.vic.edu.au/Curriculum/ContentDescription/VCITC042" TargetMode="External" Id="Ra6a9901375a54d5c" /><Relationship Type="http://schemas.openxmlformats.org/officeDocument/2006/relationships/hyperlink" Target="https://victoriancurriculum.vcaa.vic.edu.au/Curriculum/ContentDescription/VCITC043" TargetMode="External" Id="Rcb120da148f84a36" /><Relationship Type="http://schemas.openxmlformats.org/officeDocument/2006/relationships/hyperlink" Target="https://victoriancurriculum.vcaa.vic.edu.au/Curriculum/ContentDescription/VCITC044" TargetMode="External" Id="R5315c6729c4a4ebf" /><Relationship Type="http://schemas.openxmlformats.org/officeDocument/2006/relationships/hyperlink" Target="https://victoriancurriculum.vcaa.vic.edu.au/Curriculum/ContentDescription/VCITU051" TargetMode="External" Id="R8c39655fd40646a4" /><Relationship Type="http://schemas.openxmlformats.org/officeDocument/2006/relationships/hyperlink" Target="https://victoriancurriculum.vcaa.vic.edu.au/Curriculum/ContentDescription/VCITU054" TargetMode="External" Id="Rc9065594ce164884" /><Relationship Type="http://schemas.openxmlformats.org/officeDocument/2006/relationships/hyperlink" Target="https://victoriancurriculum.vcaa.vic.edu.au/Curriculum/ContentDescription/VCSSU076" TargetMode="External" Id="R2aae76968c3c43b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D3E20176522469EF6549AD57FC1FD" ma:contentTypeVersion="14" ma:contentTypeDescription="Create a new document." ma:contentTypeScope="" ma:versionID="3624d6860710ea931f1cd3beef77cf5b">
  <xsd:schema xmlns:xsd="http://www.w3.org/2001/XMLSchema" xmlns:xs="http://www.w3.org/2001/XMLSchema" xmlns:p="http://schemas.microsoft.com/office/2006/metadata/properties" xmlns:ns2="f584dc49-914c-4a9b-bbae-222687a8779c" xmlns:ns3="77ce830b-875c-4240-a2fc-9829d371c108" targetNamespace="http://schemas.microsoft.com/office/2006/metadata/properties" ma:root="true" ma:fieldsID="e5a92ef88d0a81270b983ad125e35067" ns2:_="" ns3:_="">
    <xsd:import namespace="f584dc49-914c-4a9b-bbae-222687a8779c"/>
    <xsd:import namespace="77ce830b-875c-4240-a2fc-9829d371c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4dc49-914c-4a9b-bbae-222687a8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e830b-875c-4240-a2fc-9829d371c1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db8e16-5ebd-4a2f-acf0-de7f1fdc5c06}" ma:internalName="TaxCatchAll" ma:showField="CatchAllData" ma:web="77ce830b-875c-4240-a2fc-9829d371c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84dc49-914c-4a9b-bbae-222687a8779c">
      <Terms xmlns="http://schemas.microsoft.com/office/infopath/2007/PartnerControls"/>
    </lcf76f155ced4ddcb4097134ff3c332f>
    <TaxCatchAll xmlns="77ce830b-875c-4240-a2fc-9829d371c108" xsi:nil="true"/>
  </documentManagement>
</p:properties>
</file>

<file path=customXml/itemProps1.xml><?xml version="1.0" encoding="utf-8"?>
<ds:datastoreItem xmlns:ds="http://schemas.openxmlformats.org/officeDocument/2006/customXml" ds:itemID="{758748F3-E810-463C-B546-CC91667F06D4}">
  <ds:schemaRefs>
    <ds:schemaRef ds:uri="http://schemas.microsoft.com/sharepoint/v3/contenttype/forms"/>
  </ds:schemaRefs>
</ds:datastoreItem>
</file>

<file path=customXml/itemProps2.xml><?xml version="1.0" encoding="utf-8"?>
<ds:datastoreItem xmlns:ds="http://schemas.openxmlformats.org/officeDocument/2006/customXml" ds:itemID="{96EDE690-3437-458C-BD26-D8D0B963861C}"/>
</file>

<file path=customXml/itemProps3.xml><?xml version="1.0" encoding="utf-8"?>
<ds:datastoreItem xmlns:ds="http://schemas.openxmlformats.org/officeDocument/2006/customXml" ds:itemID="{4A13E6E1-212F-4994-8AB3-3EF48A7699BA}">
  <ds:schemaRefs>
    <ds:schemaRef ds:uri="http://schemas.microsoft.com/office/2006/metadata/properties"/>
    <ds:schemaRef ds:uri="http://schemas.microsoft.com/office/infopath/2007/PartnerControls"/>
    <ds:schemaRef ds:uri="967ec438-e489-4911-9964-9143c46e8387"/>
    <ds:schemaRef ds:uri="0636d954-2ede-4403-95c3-4dc7ae8299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Turnbull</dc:creator>
  <keywords/>
  <dc:description/>
  <lastModifiedBy>Christine Weissbacher</lastModifiedBy>
  <revision>9</revision>
  <lastPrinted>2023-02-26T06:01:00.0000000Z</lastPrinted>
  <dcterms:created xsi:type="dcterms:W3CDTF">2023-02-27T04:01:00.0000000Z</dcterms:created>
  <dcterms:modified xsi:type="dcterms:W3CDTF">2025-10-09T12:15:04.6121644Z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0x010100F18D3E20176522469EF6549AD57FC1FD</vt:lpwstr>
  </property>
  <property fmtid="{D5CDD505-2E9C-101B-9397-08002B2CF9AE}" pid="3" name="MediaServiceImageTags">
    <vt:lpwstr/>
  </property>
  <property fmtid="{D5CDD505-2E9C-101B-9397-08002B2CF9AE}" pid="4" name="Order">
    <vt:r8>1241300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