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5504" w:type="dxa"/>
        <w:tblLook w:val="04A0" w:firstRow="1" w:lastRow="0" w:firstColumn="1" w:lastColumn="0" w:noHBand="0" w:noVBand="1"/>
      </w:tblPr>
      <w:tblGrid>
        <w:gridCol w:w="6091"/>
        <w:gridCol w:w="5670"/>
        <w:gridCol w:w="3743"/>
      </w:tblGrid>
      <w:tr w:rsidR="3DE80493" w:rsidTr="4A20A4A1" w14:paraId="484396DA" w14:textId="77777777">
        <w:trPr>
          <w:trHeight w:val="300"/>
        </w:trPr>
        <w:tc>
          <w:tcPr>
            <w:tcW w:w="15504" w:type="dxa"/>
            <w:gridSpan w:val="3"/>
          </w:tcPr>
          <w:p w:rsidR="2F27BB29" w:rsidP="3DE80493" w:rsidRDefault="5EA9E785" w14:paraId="7332370E" w14:textId="274E5786">
            <w:pPr>
              <w:jc w:val="center"/>
              <w:rPr>
                <w:rFonts w:ascii="Century Gothic" w:hAnsi="Century Gothic"/>
                <w:b/>
                <w:bCs/>
                <w:sz w:val="24"/>
                <w:szCs w:val="24"/>
              </w:rPr>
            </w:pPr>
            <w:r>
              <w:rPr>
                <w:noProof/>
              </w:rPr>
              <w:drawing>
                <wp:inline distT="0" distB="0" distL="0" distR="0" wp14:anchorId="2E000399" wp14:editId="761566A6">
                  <wp:extent cx="678180" cy="348725"/>
                  <wp:effectExtent l="0" t="0" r="0" b="5080"/>
                  <wp:docPr id="717918584" name="Picture 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8">
                            <a:extLst>
                              <a:ext uri="{28A0092B-C50C-407E-A947-70E740481C1C}">
                                <a14:useLocalDpi xmlns:a14="http://schemas.microsoft.com/office/drawing/2010/main" val="0"/>
                              </a:ext>
                            </a:extLst>
                          </a:blip>
                          <a:stretch>
                            <a:fillRect/>
                          </a:stretch>
                        </pic:blipFill>
                        <pic:spPr>
                          <a:xfrm>
                            <a:off x="0" y="0"/>
                            <a:ext cx="678180" cy="348725"/>
                          </a:xfrm>
                          <a:prstGeom prst="rect">
                            <a:avLst/>
                          </a:prstGeom>
                        </pic:spPr>
                      </pic:pic>
                    </a:graphicData>
                  </a:graphic>
                </wp:inline>
              </w:drawing>
            </w:r>
            <w:r w:rsidRPr="05A203F3" w:rsidR="299D4BFF">
              <w:rPr>
                <w:rFonts w:ascii="Century Gothic" w:hAnsi="Century Gothic"/>
                <w:b/>
                <w:bCs/>
                <w:sz w:val="24"/>
                <w:szCs w:val="24"/>
              </w:rPr>
              <w:t xml:space="preserve">  </w:t>
            </w:r>
            <w:r w:rsidRPr="05A203F3">
              <w:rPr>
                <w:rFonts w:ascii="Century Gothic" w:hAnsi="Century Gothic"/>
                <w:b/>
                <w:bCs/>
                <w:sz w:val="24"/>
                <w:szCs w:val="24"/>
              </w:rPr>
              <w:t xml:space="preserve">Term </w:t>
            </w:r>
            <w:r w:rsidRPr="05A203F3" w:rsidR="70179D9F">
              <w:rPr>
                <w:rFonts w:ascii="Century Gothic" w:hAnsi="Century Gothic"/>
                <w:b/>
                <w:bCs/>
                <w:sz w:val="24"/>
                <w:szCs w:val="24"/>
              </w:rPr>
              <w:t>4</w:t>
            </w:r>
            <w:r w:rsidRPr="05A203F3">
              <w:rPr>
                <w:rFonts w:ascii="Century Gothic" w:hAnsi="Century Gothic"/>
                <w:b/>
                <w:bCs/>
                <w:sz w:val="24"/>
                <w:szCs w:val="24"/>
              </w:rPr>
              <w:t>, 202</w:t>
            </w:r>
            <w:r w:rsidRPr="05A203F3" w:rsidR="3C6ABF87">
              <w:rPr>
                <w:rFonts w:ascii="Century Gothic" w:hAnsi="Century Gothic"/>
                <w:b/>
                <w:bCs/>
                <w:sz w:val="24"/>
                <w:szCs w:val="24"/>
              </w:rPr>
              <w:t>5</w:t>
            </w:r>
            <w:r w:rsidRPr="05A203F3">
              <w:rPr>
                <w:rFonts w:ascii="Century Gothic" w:hAnsi="Century Gothic"/>
                <w:b/>
                <w:bCs/>
                <w:sz w:val="24"/>
                <w:szCs w:val="24"/>
              </w:rPr>
              <w:t xml:space="preserve"> – Curriculum Overview</w:t>
            </w:r>
            <w:r w:rsidRPr="05A203F3" w:rsidR="1913D226">
              <w:rPr>
                <w:rFonts w:ascii="Century Gothic" w:hAnsi="Century Gothic"/>
                <w:b/>
                <w:bCs/>
                <w:sz w:val="24"/>
                <w:szCs w:val="24"/>
              </w:rPr>
              <w:t xml:space="preserve"> – Grade 1</w:t>
            </w:r>
          </w:p>
        </w:tc>
      </w:tr>
      <w:tr w:rsidR="0058418A" w:rsidTr="4A20A4A1" w14:paraId="13BD84BE" w14:textId="77777777">
        <w:tc>
          <w:tcPr>
            <w:tcW w:w="6091" w:type="dxa"/>
            <w:shd w:val="clear" w:color="auto" w:fill="00B050"/>
          </w:tcPr>
          <w:p w:rsidR="0058418A" w:rsidP="24452BDB" w:rsidRDefault="6A254E80" w14:paraId="45EC6763" w14:textId="6140B62E">
            <w:pPr>
              <w:jc w:val="center"/>
              <w:rPr>
                <w:rFonts w:ascii="Century Gothic" w:hAnsi="Century Gothic"/>
                <w:b/>
                <w:bCs/>
              </w:rPr>
            </w:pPr>
            <w:r w:rsidRPr="24452BDB">
              <w:rPr>
                <w:rFonts w:ascii="Century Gothic" w:hAnsi="Century Gothic"/>
                <w:b/>
                <w:bCs/>
              </w:rPr>
              <w:t>ENGLISH</w:t>
            </w:r>
          </w:p>
        </w:tc>
        <w:tc>
          <w:tcPr>
            <w:tcW w:w="5670" w:type="dxa"/>
            <w:shd w:val="clear" w:color="auto" w:fill="00B0F0"/>
          </w:tcPr>
          <w:p w:rsidR="0058418A" w:rsidP="24452BDB" w:rsidRDefault="6A254E80" w14:paraId="1947169C" w14:textId="3F85621D">
            <w:pPr>
              <w:jc w:val="center"/>
              <w:rPr>
                <w:rFonts w:ascii="Century Gothic" w:hAnsi="Century Gothic"/>
                <w:b/>
                <w:bCs/>
              </w:rPr>
            </w:pPr>
            <w:r w:rsidRPr="24452BDB">
              <w:rPr>
                <w:rFonts w:ascii="Century Gothic" w:hAnsi="Century Gothic"/>
                <w:b/>
                <w:bCs/>
              </w:rPr>
              <w:t>MATHEMATICS</w:t>
            </w:r>
          </w:p>
        </w:tc>
        <w:tc>
          <w:tcPr>
            <w:tcW w:w="3743" w:type="dxa"/>
            <w:shd w:val="clear" w:color="auto" w:fill="FFC000" w:themeFill="accent4"/>
          </w:tcPr>
          <w:p w:rsidR="0058418A" w:rsidP="24452BDB" w:rsidRDefault="6A254E80" w14:paraId="573B29C0" w14:textId="4740DD1B">
            <w:pPr>
              <w:jc w:val="center"/>
              <w:rPr>
                <w:rFonts w:ascii="Century Gothic" w:hAnsi="Century Gothic"/>
                <w:b/>
                <w:bCs/>
              </w:rPr>
            </w:pPr>
            <w:r w:rsidRPr="24452BDB">
              <w:rPr>
                <w:rFonts w:ascii="Century Gothic" w:hAnsi="Century Gothic"/>
                <w:b/>
                <w:bCs/>
              </w:rPr>
              <w:t>THE HUMANITIES</w:t>
            </w:r>
          </w:p>
        </w:tc>
      </w:tr>
      <w:tr w:rsidR="0058418A" w:rsidTr="4A20A4A1" w14:paraId="1207FDDE" w14:textId="77777777">
        <w:tc>
          <w:tcPr>
            <w:tcW w:w="6091" w:type="dxa"/>
          </w:tcPr>
          <w:p w:rsidR="00D53AC7" w:rsidP="00AD71E2" w:rsidRDefault="00D53AC7" w14:paraId="2717A7FB" w14:textId="56647439">
            <w:pPr>
              <w:rPr>
                <w:rFonts w:ascii="Century Gothic" w:hAnsi="Century Gothic" w:eastAsia="Century Gothic" w:cs="Century Gothic"/>
                <w:b/>
                <w:bCs/>
              </w:rPr>
            </w:pPr>
            <w:r>
              <w:rPr>
                <w:rFonts w:ascii="Century Gothic" w:hAnsi="Century Gothic" w:eastAsia="Century Gothic" w:cs="Century Gothic"/>
                <w:b/>
                <w:bCs/>
              </w:rPr>
              <w:t>Literacy</w:t>
            </w:r>
          </w:p>
          <w:p w:rsidR="00D53AC7" w:rsidP="00AD71E2" w:rsidRDefault="00D53AC7" w14:paraId="297E91D1" w14:textId="77777777">
            <w:pPr>
              <w:rPr>
                <w:rFonts w:ascii="Century Gothic" w:hAnsi="Century Gothic" w:eastAsia="Century Gothic" w:cs="Century Gothic"/>
                <w:b/>
                <w:bCs/>
              </w:rPr>
            </w:pPr>
          </w:p>
          <w:p w:rsidRPr="006043D7" w:rsidR="00AD71E2" w:rsidP="00AD71E2" w:rsidRDefault="00983274" w14:paraId="219FD33D" w14:textId="0BA10E42">
            <w:pPr>
              <w:rPr>
                <w:rFonts w:ascii="Century Gothic" w:hAnsi="Century Gothic" w:eastAsia="Century Gothic" w:cs="Century Gothic"/>
              </w:rPr>
            </w:pPr>
            <w:r w:rsidRPr="4A20A4A1">
              <w:rPr>
                <w:rFonts w:ascii="Century Gothic" w:hAnsi="Century Gothic" w:eastAsia="Century Gothic" w:cs="Century Gothic"/>
              </w:rPr>
              <w:t xml:space="preserve">In </w:t>
            </w:r>
            <w:r w:rsidRPr="4A20A4A1" w:rsidR="002F0C87">
              <w:rPr>
                <w:rFonts w:ascii="Century Gothic" w:hAnsi="Century Gothic" w:eastAsia="Century Gothic" w:cs="Century Gothic"/>
              </w:rPr>
              <w:t xml:space="preserve">Literacy, </w:t>
            </w:r>
            <w:r w:rsidRPr="4A20A4A1">
              <w:rPr>
                <w:rFonts w:ascii="Century Gothic" w:hAnsi="Century Gothic" w:eastAsia="Century Gothic" w:cs="Century Gothic"/>
              </w:rPr>
              <w:t xml:space="preserve">students will continue to build on their literacy skills through an engaging unit that links to our History topic, </w:t>
            </w:r>
            <w:r w:rsidRPr="4A20A4A1">
              <w:rPr>
                <w:rFonts w:ascii="Century Gothic" w:hAnsi="Century Gothic" w:eastAsia="Century Gothic" w:cs="Century Gothic"/>
                <w:i/>
                <w:iCs/>
              </w:rPr>
              <w:t>The Olden Days</w:t>
            </w:r>
            <w:r w:rsidRPr="4A20A4A1">
              <w:rPr>
                <w:rFonts w:ascii="Century Gothic" w:hAnsi="Century Gothic" w:eastAsia="Century Gothic" w:cs="Century Gothic"/>
              </w:rPr>
              <w:t>. Students will connect their prior knowledge and learning from history lessons to explore a mentor text about family. They will sequence events, make inferences using evidence from the text, and analyse how the author uses language to convey meaning. To finish the unit, students will create their own innovative text, inspired by the mentor text’s structure, written from an “olden day” perspective. Their stories will feature a family member they have interviewed, incorporating information learned about their family’s past.</w:t>
            </w:r>
          </w:p>
          <w:p w:rsidRPr="006043D7" w:rsidR="00AD71E2" w:rsidP="4A20A4A1" w:rsidRDefault="0D4C8F11" w14:paraId="2B301B63" w14:textId="5A05152A">
            <w:pPr>
              <w:rPr>
                <w:rFonts w:ascii="Century Gothic" w:hAnsi="Century Gothic" w:eastAsia="Century Gothic" w:cs="Century Gothic"/>
              </w:rPr>
            </w:pPr>
            <w:hyperlink r:id="rId9">
              <w:r w:rsidRPr="4A20A4A1">
                <w:rPr>
                  <w:rStyle w:val="Hyperlink"/>
                  <w:rFonts w:ascii="Century Gothic" w:hAnsi="Century Gothic" w:eastAsia="Century Gothic" w:cs="Century Gothic"/>
                </w:rPr>
                <w:t>VC2E1LA01;</w:t>
              </w:r>
            </w:hyperlink>
            <w:r w:rsidRPr="4A20A4A1">
              <w:rPr>
                <w:rFonts w:ascii="Century Gothic" w:hAnsi="Century Gothic" w:eastAsia="Century Gothic" w:cs="Century Gothic"/>
              </w:rPr>
              <w:t xml:space="preserve"> </w:t>
            </w:r>
            <w:hyperlink r:id="rId10">
              <w:r w:rsidRPr="4A20A4A1">
                <w:rPr>
                  <w:rStyle w:val="Hyperlink"/>
                  <w:rFonts w:ascii="Century Gothic" w:hAnsi="Century Gothic" w:eastAsia="Century Gothic" w:cs="Century Gothic"/>
                </w:rPr>
                <w:t>VC2E1LE01;</w:t>
              </w:r>
            </w:hyperlink>
            <w:r w:rsidRPr="4A20A4A1">
              <w:rPr>
                <w:rFonts w:ascii="Century Gothic" w:hAnsi="Century Gothic" w:eastAsia="Century Gothic" w:cs="Century Gothic"/>
              </w:rPr>
              <w:t xml:space="preserve"> </w:t>
            </w:r>
            <w:hyperlink r:id="rId11">
              <w:r w:rsidRPr="4A20A4A1">
                <w:rPr>
                  <w:rStyle w:val="Hyperlink"/>
                  <w:rFonts w:ascii="Century Gothic" w:hAnsi="Century Gothic" w:eastAsia="Century Gothic" w:cs="Century Gothic"/>
                </w:rPr>
                <w:t>VC2E1LE02;</w:t>
              </w:r>
            </w:hyperlink>
            <w:r w:rsidRPr="4A20A4A1" w:rsidR="20998A6B">
              <w:rPr>
                <w:rFonts w:ascii="Century Gothic" w:hAnsi="Century Gothic" w:eastAsia="Century Gothic" w:cs="Century Gothic"/>
              </w:rPr>
              <w:t xml:space="preserve"> </w:t>
            </w:r>
            <w:hyperlink r:id="rId12">
              <w:r w:rsidRPr="4A20A4A1" w:rsidR="20998A6B">
                <w:rPr>
                  <w:rStyle w:val="Hyperlink"/>
                  <w:rFonts w:ascii="Century Gothic" w:hAnsi="Century Gothic" w:eastAsia="Century Gothic" w:cs="Century Gothic"/>
                </w:rPr>
                <w:t>VC2E1LE03;</w:t>
              </w:r>
            </w:hyperlink>
            <w:r w:rsidRPr="4A20A4A1" w:rsidR="20998A6B">
              <w:rPr>
                <w:rFonts w:ascii="Century Gothic" w:hAnsi="Century Gothic" w:eastAsia="Century Gothic" w:cs="Century Gothic"/>
              </w:rPr>
              <w:t xml:space="preserve"> </w:t>
            </w:r>
            <w:hyperlink r:id="rId13">
              <w:r w:rsidRPr="4A20A4A1" w:rsidR="4BBF2B2D">
                <w:rPr>
                  <w:rStyle w:val="Hyperlink"/>
                  <w:rFonts w:ascii="Century Gothic" w:hAnsi="Century Gothic" w:eastAsia="Century Gothic" w:cs="Century Gothic"/>
                </w:rPr>
                <w:t>VC2E1LY09;</w:t>
              </w:r>
            </w:hyperlink>
            <w:r w:rsidRPr="4A20A4A1" w:rsidR="4BBF2B2D">
              <w:rPr>
                <w:rFonts w:ascii="Century Gothic" w:hAnsi="Century Gothic" w:eastAsia="Century Gothic" w:cs="Century Gothic"/>
              </w:rPr>
              <w:t xml:space="preserve"> </w:t>
            </w:r>
            <w:hyperlink r:id="rId14">
              <w:r w:rsidRPr="4A20A4A1" w:rsidR="4BBF2B2D">
                <w:rPr>
                  <w:rStyle w:val="Hyperlink"/>
                  <w:rFonts w:ascii="Century Gothic" w:hAnsi="Century Gothic" w:eastAsia="Century Gothic" w:cs="Century Gothic"/>
                </w:rPr>
                <w:t>VC2E1LA03;</w:t>
              </w:r>
            </w:hyperlink>
            <w:r w:rsidRPr="4A20A4A1" w:rsidR="4BBF2B2D">
              <w:rPr>
                <w:rFonts w:ascii="Century Gothic" w:hAnsi="Century Gothic" w:eastAsia="Century Gothic" w:cs="Century Gothic"/>
              </w:rPr>
              <w:t xml:space="preserve"> </w:t>
            </w:r>
            <w:hyperlink r:id="rId15">
              <w:r w:rsidRPr="4A20A4A1" w:rsidR="4BBF2B2D">
                <w:rPr>
                  <w:rStyle w:val="Hyperlink"/>
                  <w:rFonts w:ascii="Century Gothic" w:hAnsi="Century Gothic" w:eastAsia="Century Gothic" w:cs="Century Gothic"/>
                </w:rPr>
                <w:t>VC2E1LY10;</w:t>
              </w:r>
            </w:hyperlink>
            <w:r w:rsidRPr="4A20A4A1" w:rsidR="4BBF2B2D">
              <w:rPr>
                <w:rFonts w:ascii="Century Gothic" w:hAnsi="Century Gothic" w:eastAsia="Century Gothic" w:cs="Century Gothic"/>
              </w:rPr>
              <w:t xml:space="preserve"> </w:t>
            </w:r>
            <w:hyperlink r:id="rId16">
              <w:r w:rsidRPr="4A20A4A1" w:rsidR="4BBF2B2D">
                <w:rPr>
                  <w:rStyle w:val="Hyperlink"/>
                  <w:rFonts w:ascii="Century Gothic" w:hAnsi="Century Gothic" w:eastAsia="Century Gothic" w:cs="Century Gothic"/>
                </w:rPr>
                <w:t>VC2E1LY11;</w:t>
              </w:r>
            </w:hyperlink>
            <w:r w:rsidRPr="4A20A4A1" w:rsidR="4BBF2B2D">
              <w:rPr>
                <w:rFonts w:ascii="Century Gothic" w:hAnsi="Century Gothic" w:eastAsia="Century Gothic" w:cs="Century Gothic"/>
              </w:rPr>
              <w:t xml:space="preserve"> </w:t>
            </w:r>
            <w:hyperlink r:id="rId17">
              <w:r w:rsidRPr="4A20A4A1" w:rsidR="4BBF2B2D">
                <w:rPr>
                  <w:rStyle w:val="Hyperlink"/>
                  <w:rFonts w:ascii="Century Gothic" w:hAnsi="Century Gothic" w:eastAsia="Century Gothic" w:cs="Century Gothic"/>
                </w:rPr>
                <w:t>VC2E1LY12</w:t>
              </w:r>
              <w:r w:rsidRPr="4A20A4A1" w:rsidR="016E99A5">
                <w:rPr>
                  <w:rStyle w:val="Hyperlink"/>
                  <w:rFonts w:ascii="Century Gothic" w:hAnsi="Century Gothic" w:eastAsia="Century Gothic" w:cs="Century Gothic"/>
                </w:rPr>
                <w:t>;</w:t>
              </w:r>
            </w:hyperlink>
            <w:r w:rsidRPr="4A20A4A1" w:rsidR="016E99A5">
              <w:rPr>
                <w:rFonts w:ascii="Century Gothic" w:hAnsi="Century Gothic" w:eastAsia="Century Gothic" w:cs="Century Gothic"/>
              </w:rPr>
              <w:t xml:space="preserve"> </w:t>
            </w:r>
            <w:hyperlink r:id="rId18">
              <w:r w:rsidRPr="4A20A4A1" w:rsidR="016E99A5">
                <w:rPr>
                  <w:rStyle w:val="Hyperlink"/>
                  <w:rFonts w:ascii="Century Gothic" w:hAnsi="Century Gothic" w:eastAsia="Century Gothic" w:cs="Century Gothic"/>
                </w:rPr>
                <w:t>VC2E1LA07;</w:t>
              </w:r>
            </w:hyperlink>
            <w:r w:rsidRPr="4A20A4A1" w:rsidR="016E99A5">
              <w:rPr>
                <w:rFonts w:ascii="Century Gothic" w:hAnsi="Century Gothic" w:eastAsia="Century Gothic" w:cs="Century Gothic"/>
              </w:rPr>
              <w:t xml:space="preserve"> </w:t>
            </w:r>
            <w:hyperlink r:id="rId19">
              <w:r w:rsidRPr="4A20A4A1" w:rsidR="016E99A5">
                <w:rPr>
                  <w:rStyle w:val="Hyperlink"/>
                  <w:rFonts w:ascii="Century Gothic" w:hAnsi="Century Gothic" w:eastAsia="Century Gothic" w:cs="Century Gothic"/>
                </w:rPr>
                <w:t>VC2E1LA09;</w:t>
              </w:r>
            </w:hyperlink>
            <w:r w:rsidRPr="4A20A4A1" w:rsidR="016E99A5">
              <w:rPr>
                <w:rFonts w:ascii="Century Gothic" w:hAnsi="Century Gothic" w:eastAsia="Century Gothic" w:cs="Century Gothic"/>
              </w:rPr>
              <w:t xml:space="preserve"> </w:t>
            </w:r>
            <w:hyperlink r:id="rId20">
              <w:r w:rsidRPr="4A20A4A1" w:rsidR="016E99A5">
                <w:rPr>
                  <w:rStyle w:val="Hyperlink"/>
                  <w:rFonts w:ascii="Century Gothic" w:hAnsi="Century Gothic" w:eastAsia="Century Gothic" w:cs="Century Gothic"/>
                </w:rPr>
                <w:t>VC2E1LE05;</w:t>
              </w:r>
            </w:hyperlink>
            <w:r w:rsidRPr="4A20A4A1" w:rsidR="016E99A5">
              <w:rPr>
                <w:rFonts w:ascii="Century Gothic" w:hAnsi="Century Gothic" w:eastAsia="Century Gothic" w:cs="Century Gothic"/>
              </w:rPr>
              <w:t xml:space="preserve"> </w:t>
            </w:r>
            <w:hyperlink r:id="rId21">
              <w:r w:rsidRPr="4A20A4A1" w:rsidR="016E99A5">
                <w:rPr>
                  <w:rStyle w:val="Hyperlink"/>
                  <w:rFonts w:ascii="Century Gothic" w:hAnsi="Century Gothic" w:eastAsia="Century Gothic" w:cs="Century Gothic"/>
                </w:rPr>
                <w:t>VC2E1LY13;</w:t>
              </w:r>
            </w:hyperlink>
            <w:r w:rsidRPr="4A20A4A1" w:rsidR="016E99A5">
              <w:rPr>
                <w:rFonts w:ascii="Century Gothic" w:hAnsi="Century Gothic" w:eastAsia="Century Gothic" w:cs="Century Gothic"/>
              </w:rPr>
              <w:t xml:space="preserve"> </w:t>
            </w:r>
            <w:hyperlink r:id="rId22">
              <w:r w:rsidRPr="4A20A4A1" w:rsidR="016E99A5">
                <w:rPr>
                  <w:rStyle w:val="Hyperlink"/>
                  <w:rFonts w:ascii="Century Gothic" w:hAnsi="Century Gothic" w:eastAsia="Century Gothic" w:cs="Century Gothic"/>
                </w:rPr>
                <w:t>VC2E1LY14;</w:t>
              </w:r>
            </w:hyperlink>
            <w:r w:rsidRPr="4A20A4A1" w:rsidR="016E99A5">
              <w:rPr>
                <w:rFonts w:ascii="Century Gothic" w:hAnsi="Century Gothic" w:eastAsia="Century Gothic" w:cs="Century Gothic"/>
              </w:rPr>
              <w:t xml:space="preserve"> </w:t>
            </w:r>
            <w:hyperlink r:id="rId23">
              <w:r w:rsidRPr="4A20A4A1" w:rsidR="016E99A5">
                <w:rPr>
                  <w:rStyle w:val="Hyperlink"/>
                  <w:rFonts w:ascii="Century Gothic" w:hAnsi="Century Gothic" w:eastAsia="Century Gothic" w:cs="Century Gothic"/>
                </w:rPr>
                <w:t>VC2E1LY15</w:t>
              </w:r>
            </w:hyperlink>
          </w:p>
          <w:p w:rsidRPr="006043D7" w:rsidR="00AD71E2" w:rsidP="00AD71E2" w:rsidRDefault="00AD71E2" w14:paraId="203949E9" w14:textId="77777777">
            <w:pPr>
              <w:rPr>
                <w:rFonts w:ascii="Arial" w:hAnsi="Arial" w:eastAsia="Arial" w:cs="Arial"/>
                <w:color w:val="ABABAB"/>
                <w:sz w:val="18"/>
                <w:szCs w:val="18"/>
              </w:rPr>
            </w:pPr>
          </w:p>
          <w:p w:rsidRPr="006043D7" w:rsidR="00AD71E2" w:rsidP="00AD71E2" w:rsidRDefault="00AD71E2" w14:paraId="50D52704" w14:textId="77777777">
            <w:pPr>
              <w:rPr>
                <w:rFonts w:ascii="Century Gothic" w:hAnsi="Century Gothic" w:eastAsia="Century Gothic" w:cs="Century Gothic"/>
                <w:b/>
                <w:bCs/>
              </w:rPr>
            </w:pPr>
            <w:r w:rsidRPr="4A20A4A1">
              <w:rPr>
                <w:rFonts w:ascii="Century Gothic" w:hAnsi="Century Gothic" w:eastAsia="Century Gothic" w:cs="Century Gothic"/>
                <w:b/>
                <w:bCs/>
              </w:rPr>
              <w:t>Speaking and Listening</w:t>
            </w:r>
          </w:p>
          <w:p w:rsidR="00A77C05" w:rsidP="4A20A4A1" w:rsidRDefault="1BACE71D" w14:paraId="75F27649" w14:textId="25A3755E">
            <w:pPr>
              <w:rPr>
                <w:rFonts w:ascii="Century Gothic" w:hAnsi="Century Gothic" w:eastAsia="Century Gothic" w:cs="Century Gothic"/>
              </w:rPr>
            </w:pPr>
            <w:r w:rsidRPr="4A20A4A1">
              <w:rPr>
                <w:rFonts w:ascii="Century Gothic" w:hAnsi="Century Gothic" w:eastAsia="Century Gothic" w:cs="Century Gothic"/>
              </w:rPr>
              <w:t>This term in Speaking and Listening, students will build on their understanding of sentence types by experimenting with using them in their own writing. They will learn the difference between open and closed questions and take part in interview scenarios to practise their speaking and listening skills. In Phonics, students will continue to manipulate sounds to create and explore new words.</w:t>
            </w:r>
          </w:p>
          <w:p w:rsidR="00A77C05" w:rsidP="4A20A4A1" w:rsidRDefault="1BACE71D" w14:paraId="6FFD52F8" w14:textId="7EA8A2EB">
            <w:pPr>
              <w:rPr>
                <w:rFonts w:ascii="Century Gothic" w:hAnsi="Century Gothic" w:eastAsia="Century Gothic" w:cs="Century Gothic"/>
              </w:rPr>
            </w:pPr>
            <w:r w:rsidRPr="4A20A4A1">
              <w:rPr>
                <w:rFonts w:ascii="Century Gothic" w:hAnsi="Century Gothic" w:eastAsia="Century Gothic" w:cs="Century Gothic"/>
              </w:rPr>
              <w:t xml:space="preserve"> </w:t>
            </w:r>
            <w:hyperlink r:id="rId24">
              <w:r w:rsidRPr="4A20A4A1" w:rsidR="08BBF829">
                <w:rPr>
                  <w:rStyle w:val="Hyperlink"/>
                  <w:rFonts w:ascii="Century Gothic" w:hAnsi="Century Gothic" w:eastAsia="Century Gothic" w:cs="Century Gothic"/>
                </w:rPr>
                <w:t>VC2E1LY04;</w:t>
              </w:r>
            </w:hyperlink>
            <w:r w:rsidRPr="4A20A4A1" w:rsidR="08BBF829">
              <w:rPr>
                <w:rFonts w:ascii="Century Gothic" w:hAnsi="Century Gothic" w:eastAsia="Century Gothic" w:cs="Century Gothic"/>
              </w:rPr>
              <w:t xml:space="preserve"> </w:t>
            </w:r>
            <w:hyperlink r:id="rId25">
              <w:r w:rsidRPr="4A20A4A1" w:rsidR="08BBF829">
                <w:rPr>
                  <w:rStyle w:val="Hyperlink"/>
                  <w:rFonts w:ascii="Century Gothic" w:hAnsi="Century Gothic" w:eastAsia="Century Gothic" w:cs="Century Gothic"/>
                </w:rPr>
                <w:t>VC2E1LY05;</w:t>
              </w:r>
            </w:hyperlink>
            <w:r w:rsidRPr="4A20A4A1" w:rsidR="08BBF829">
              <w:rPr>
                <w:rFonts w:ascii="Century Gothic" w:hAnsi="Century Gothic" w:eastAsia="Century Gothic" w:cs="Century Gothic"/>
              </w:rPr>
              <w:t xml:space="preserve"> </w:t>
            </w:r>
            <w:hyperlink r:id="rId26">
              <w:r w:rsidRPr="4A20A4A1" w:rsidR="08BBF829">
                <w:rPr>
                  <w:rStyle w:val="Hyperlink"/>
                  <w:rFonts w:ascii="Century Gothic" w:hAnsi="Century Gothic" w:eastAsia="Century Gothic" w:cs="Century Gothic"/>
                </w:rPr>
                <w:t>VC2E1LY06;</w:t>
              </w:r>
            </w:hyperlink>
            <w:r w:rsidRPr="4A20A4A1" w:rsidR="08BBF829">
              <w:rPr>
                <w:rFonts w:ascii="Century Gothic" w:hAnsi="Century Gothic" w:eastAsia="Century Gothic" w:cs="Century Gothic"/>
              </w:rPr>
              <w:t xml:space="preserve"> </w:t>
            </w:r>
            <w:hyperlink r:id="rId27">
              <w:r w:rsidRPr="4A20A4A1" w:rsidR="27F627AD">
                <w:rPr>
                  <w:rStyle w:val="Hyperlink"/>
                  <w:rFonts w:ascii="Century Gothic" w:hAnsi="Century Gothic" w:eastAsia="Century Gothic" w:cs="Century Gothic"/>
                </w:rPr>
                <w:t>VC2E1LY07;</w:t>
              </w:r>
            </w:hyperlink>
            <w:r w:rsidRPr="4A20A4A1" w:rsidR="27F627AD">
              <w:rPr>
                <w:rFonts w:ascii="Century Gothic" w:hAnsi="Century Gothic" w:eastAsia="Century Gothic" w:cs="Century Gothic"/>
              </w:rPr>
              <w:t xml:space="preserve"> </w:t>
            </w:r>
            <w:hyperlink r:id="rId28">
              <w:r w:rsidRPr="4A20A4A1" w:rsidR="27F627AD">
                <w:rPr>
                  <w:rStyle w:val="Hyperlink"/>
                  <w:rFonts w:ascii="Century Gothic" w:hAnsi="Century Gothic" w:eastAsia="Century Gothic" w:cs="Century Gothic"/>
                </w:rPr>
                <w:t>VC2E1LY08;</w:t>
              </w:r>
            </w:hyperlink>
            <w:r w:rsidRPr="4A20A4A1" w:rsidR="27F627AD">
              <w:rPr>
                <w:rFonts w:ascii="Century Gothic" w:hAnsi="Century Gothic" w:eastAsia="Century Gothic" w:cs="Century Gothic"/>
              </w:rPr>
              <w:t xml:space="preserve"> </w:t>
            </w:r>
            <w:hyperlink r:id="rId29">
              <w:r w:rsidRPr="4A20A4A1" w:rsidR="27F627AD">
                <w:rPr>
                  <w:rStyle w:val="Hyperlink"/>
                  <w:rFonts w:ascii="Century Gothic" w:hAnsi="Century Gothic" w:eastAsia="Century Gothic" w:cs="Century Gothic"/>
                </w:rPr>
                <w:t>VC2E1LY03;</w:t>
              </w:r>
            </w:hyperlink>
            <w:r w:rsidRPr="4A20A4A1" w:rsidR="27F627AD">
              <w:rPr>
                <w:rFonts w:ascii="Century Gothic" w:hAnsi="Century Gothic" w:eastAsia="Century Gothic" w:cs="Century Gothic"/>
              </w:rPr>
              <w:t xml:space="preserve"> </w:t>
            </w:r>
            <w:hyperlink r:id="rId30">
              <w:r w:rsidRPr="4A20A4A1" w:rsidR="28766E6D">
                <w:rPr>
                  <w:rStyle w:val="Hyperlink"/>
                  <w:rFonts w:ascii="Century Gothic" w:hAnsi="Century Gothic" w:eastAsia="Century Gothic" w:cs="Century Gothic"/>
                </w:rPr>
                <w:t>VC2E1LY01</w:t>
              </w:r>
            </w:hyperlink>
          </w:p>
          <w:p w:rsidR="00A77C05" w:rsidP="00A77C05" w:rsidRDefault="00A77C05" w14:paraId="0C3704D0" w14:textId="77777777">
            <w:pPr>
              <w:rPr>
                <w:rFonts w:ascii="Century Gothic" w:hAnsi="Century Gothic" w:eastAsia="Century Gothic" w:cs="Century Gothic"/>
                <w:b/>
                <w:bCs/>
                <w:sz w:val="20"/>
                <w:szCs w:val="20"/>
              </w:rPr>
            </w:pPr>
          </w:p>
          <w:p w:rsidR="00A77C05" w:rsidP="4A20A4A1" w:rsidRDefault="00A77C05" w14:paraId="509B43D8" w14:textId="057692F5">
            <w:pPr>
              <w:rPr>
                <w:rFonts w:ascii="Century Gothic" w:hAnsi="Century Gothic" w:eastAsia="Century Gothic" w:cs="Century Gothic"/>
                <w:b/>
                <w:bCs/>
                <w:sz w:val="20"/>
                <w:szCs w:val="20"/>
              </w:rPr>
            </w:pPr>
          </w:p>
          <w:p w:rsidRPr="006043D7" w:rsidR="00A77C05" w:rsidP="0028130A" w:rsidRDefault="00A77C05" w14:paraId="689A2644" w14:textId="4E3721C3">
            <w:pPr>
              <w:rPr>
                <w:rFonts w:ascii="Century Gothic" w:hAnsi="Century Gothic" w:eastAsia="Century Gothic" w:cs="Century Gothic"/>
                <w:b/>
                <w:bCs/>
                <w:sz w:val="20"/>
                <w:szCs w:val="20"/>
              </w:rPr>
            </w:pPr>
          </w:p>
        </w:tc>
        <w:tc>
          <w:tcPr>
            <w:tcW w:w="5670" w:type="dxa"/>
          </w:tcPr>
          <w:p w:rsidR="0069672C" w:rsidP="0069672C" w:rsidRDefault="0069672C" w14:paraId="080D02A0" w14:textId="02D81F98">
            <w:pPr>
              <w:rPr>
                <w:rFonts w:ascii="Century Gothic" w:hAnsi="Century Gothic" w:eastAsia="Century Gothic" w:cs="Century Gothic"/>
                <w:b/>
                <w:bCs/>
              </w:rPr>
            </w:pPr>
            <w:r w:rsidRPr="4490B6E8">
              <w:rPr>
                <w:rFonts w:ascii="Century Gothic" w:hAnsi="Century Gothic" w:eastAsia="Century Gothic" w:cs="Century Gothic"/>
                <w:b/>
                <w:bCs/>
              </w:rPr>
              <w:t xml:space="preserve">Number </w:t>
            </w:r>
          </w:p>
          <w:p w:rsidR="005D05D0" w:rsidP="0069672C" w:rsidRDefault="005C26FA" w14:paraId="30A60EEF" w14:textId="0EE60357">
            <w:pPr>
              <w:rPr>
                <w:rFonts w:ascii="Century Gothic" w:hAnsi="Century Gothic" w:eastAsia="Century Gothic" w:cs="Century Gothic"/>
              </w:rPr>
            </w:pPr>
            <w:r w:rsidRPr="0A94A18D">
              <w:rPr>
                <w:rFonts w:ascii="Century Gothic" w:hAnsi="Century Gothic" w:eastAsia="Century Gothic" w:cs="Century Gothic"/>
              </w:rPr>
              <w:t xml:space="preserve">In Number, students will share collections into equal groups. </w:t>
            </w:r>
            <w:r>
              <w:rPr>
                <w:rFonts w:ascii="Century Gothic" w:hAnsi="Century Gothic" w:eastAsia="Century Gothic" w:cs="Century Gothic"/>
              </w:rPr>
              <w:t>They</w:t>
            </w:r>
            <w:r w:rsidR="0005355E">
              <w:rPr>
                <w:rFonts w:ascii="Century Gothic" w:hAnsi="Century Gothic" w:eastAsia="Century Gothic" w:cs="Century Gothic"/>
              </w:rPr>
              <w:t xml:space="preserve"> students will expand their understanding of place value through making, naming, recording and renaming numbers up to 120.</w:t>
            </w:r>
            <w:r w:rsidR="00911DE7">
              <w:rPr>
                <w:rFonts w:ascii="Century Gothic" w:hAnsi="Century Gothic" w:eastAsia="Century Gothic" w:cs="Century Gothic"/>
              </w:rPr>
              <w:t xml:space="preserve"> </w:t>
            </w:r>
            <w:r>
              <w:rPr>
                <w:rFonts w:ascii="Century Gothic" w:hAnsi="Century Gothic" w:eastAsia="Century Gothic" w:cs="Century Gothic"/>
              </w:rPr>
              <w:t>Students</w:t>
            </w:r>
            <w:r w:rsidRPr="0A94A18D" w:rsidR="00911DE7">
              <w:rPr>
                <w:rFonts w:ascii="Century Gothic" w:hAnsi="Century Gothic" w:eastAsia="Century Gothic" w:cs="Century Gothic"/>
              </w:rPr>
              <w:t xml:space="preserve"> will revisit </w:t>
            </w:r>
            <w:r w:rsidR="00911DE7">
              <w:rPr>
                <w:rFonts w:ascii="Century Gothic" w:hAnsi="Century Gothic" w:eastAsia="Century Gothic" w:cs="Century Gothic"/>
              </w:rPr>
              <w:t>part-part-whole of numbers up to 20, which will assist them when investigating the relationship between addition and subtraction. They will apply their understanding of addition and subtraction when solving written mathematical problems and problems that involve whole dollar amounts.</w:t>
            </w:r>
            <w:r>
              <w:rPr>
                <w:rFonts w:ascii="Century Gothic" w:hAnsi="Century Gothic" w:eastAsia="Century Gothic" w:cs="Century Gothic"/>
              </w:rPr>
              <w:t xml:space="preserve"> Students</w:t>
            </w:r>
            <w:r w:rsidRPr="0A94A18D" w:rsidR="0069672C">
              <w:rPr>
                <w:rFonts w:ascii="Century Gothic" w:hAnsi="Century Gothic" w:eastAsia="Century Gothic" w:cs="Century Gothic"/>
              </w:rPr>
              <w:t xml:space="preserve"> will explore multiplication using arrays and regions and describe the</w:t>
            </w:r>
            <w:r w:rsidR="00C96574">
              <w:rPr>
                <w:rFonts w:ascii="Century Gothic" w:hAnsi="Century Gothic" w:eastAsia="Century Gothic" w:cs="Century Gothic"/>
              </w:rPr>
              <w:t>se</w:t>
            </w:r>
            <w:r w:rsidRPr="0A94A18D" w:rsidR="0069672C">
              <w:rPr>
                <w:rFonts w:ascii="Century Gothic" w:hAnsi="Century Gothic" w:eastAsia="Century Gothic" w:cs="Century Gothic"/>
              </w:rPr>
              <w:t xml:space="preserve"> using </w:t>
            </w:r>
            <w:r w:rsidR="00267E54">
              <w:rPr>
                <w:rFonts w:ascii="Century Gothic" w:hAnsi="Century Gothic" w:eastAsia="Century Gothic" w:cs="Century Gothic"/>
              </w:rPr>
              <w:t xml:space="preserve">the </w:t>
            </w:r>
            <w:r w:rsidRPr="0A94A18D" w:rsidR="0069672C">
              <w:rPr>
                <w:rFonts w:ascii="Century Gothic" w:hAnsi="Century Gothic" w:eastAsia="Century Gothic" w:cs="Century Gothic"/>
              </w:rPr>
              <w:t xml:space="preserve">terminology </w:t>
            </w:r>
            <w:r w:rsidR="005D05D0">
              <w:rPr>
                <w:rFonts w:ascii="Century Gothic" w:hAnsi="Century Gothic" w:eastAsia="Century Gothic" w:cs="Century Gothic"/>
              </w:rPr>
              <w:t>“</w:t>
            </w:r>
            <w:r w:rsidRPr="0A94A18D" w:rsidR="0069672C">
              <w:rPr>
                <w:rFonts w:ascii="Century Gothic" w:hAnsi="Century Gothic" w:eastAsia="Century Gothic" w:cs="Century Gothic"/>
              </w:rPr>
              <w:t>3 fours</w:t>
            </w:r>
            <w:r w:rsidR="005D05D0">
              <w:rPr>
                <w:rFonts w:ascii="Century Gothic" w:hAnsi="Century Gothic" w:eastAsia="Century Gothic" w:cs="Century Gothic"/>
              </w:rPr>
              <w:t>”</w:t>
            </w:r>
            <w:r w:rsidRPr="0A94A18D" w:rsidR="0069672C">
              <w:rPr>
                <w:rFonts w:ascii="Century Gothic" w:hAnsi="Century Gothic" w:eastAsia="Century Gothic" w:cs="Century Gothic"/>
              </w:rPr>
              <w:t xml:space="preserve"> </w:t>
            </w:r>
            <w:r w:rsidR="005D05D0">
              <w:rPr>
                <w:rFonts w:ascii="Century Gothic" w:hAnsi="Century Gothic" w:eastAsia="Century Gothic" w:cs="Century Gothic"/>
              </w:rPr>
              <w:t>when referring to 3 times 4</w:t>
            </w:r>
            <w:r w:rsidRPr="0A94A18D" w:rsidR="0069672C">
              <w:rPr>
                <w:rFonts w:ascii="Century Gothic" w:hAnsi="Century Gothic" w:eastAsia="Century Gothic" w:cs="Century Gothic"/>
              </w:rPr>
              <w:t xml:space="preserve">. </w:t>
            </w:r>
          </w:p>
          <w:p w:rsidR="00471E83" w:rsidP="0069672C" w:rsidRDefault="00471E83" w14:paraId="1119D5FB" w14:textId="77777777">
            <w:pPr>
              <w:rPr>
                <w:rFonts w:ascii="Century Gothic" w:hAnsi="Century Gothic" w:eastAsia="Century Gothic" w:cs="Century Gothic"/>
              </w:rPr>
            </w:pPr>
          </w:p>
          <w:p w:rsidR="00471E83" w:rsidP="0069672C" w:rsidRDefault="005C286E" w14:paraId="5E1B9A79" w14:textId="08B7E467">
            <w:pPr>
              <w:rPr>
                <w:rFonts w:ascii="Century Gothic" w:hAnsi="Century Gothic" w:eastAsia="Century Gothic" w:cs="Century Gothic"/>
              </w:rPr>
            </w:pPr>
            <w:hyperlink w:history="1" w:anchor="VC2M1N0" r:id="rId31">
              <w:r>
                <w:rPr>
                  <w:rStyle w:val="Hyperlink"/>
                  <w:rFonts w:ascii="Century Gothic" w:hAnsi="Century Gothic" w:eastAsia="Century Gothic" w:cs="Century Gothic"/>
                </w:rPr>
                <w:t>VC2M1N0</w:t>
              </w:r>
            </w:hyperlink>
            <w:r>
              <w:rPr>
                <w:rFonts w:ascii="Century Gothic" w:hAnsi="Century Gothic" w:eastAsia="Century Gothic" w:cs="Century Gothic"/>
              </w:rPr>
              <w:t xml:space="preserve">; </w:t>
            </w:r>
            <w:hyperlink w:history="1" w:anchor="VC2M1N02" r:id="rId32">
              <w:r w:rsidR="0011089B">
                <w:rPr>
                  <w:rStyle w:val="Hyperlink"/>
                  <w:rFonts w:ascii="Century Gothic" w:hAnsi="Century Gothic" w:eastAsia="Century Gothic" w:cs="Century Gothic"/>
                </w:rPr>
                <w:t>VC2M1N02</w:t>
              </w:r>
            </w:hyperlink>
            <w:r w:rsidR="0011089B">
              <w:rPr>
                <w:rFonts w:ascii="Century Gothic" w:hAnsi="Century Gothic" w:eastAsia="Century Gothic" w:cs="Century Gothic"/>
              </w:rPr>
              <w:t xml:space="preserve">; </w:t>
            </w:r>
            <w:hyperlink w:history="1" w:anchor="VC2M1N03" r:id="rId33">
              <w:r w:rsidR="000D2C13">
                <w:rPr>
                  <w:rStyle w:val="Hyperlink"/>
                  <w:rFonts w:ascii="Century Gothic" w:hAnsi="Century Gothic" w:eastAsia="Century Gothic" w:cs="Century Gothic"/>
                </w:rPr>
                <w:t>VC2M1N03</w:t>
              </w:r>
            </w:hyperlink>
            <w:r w:rsidR="000D2C13">
              <w:rPr>
                <w:rFonts w:ascii="Century Gothic" w:hAnsi="Century Gothic" w:eastAsia="Century Gothic" w:cs="Century Gothic"/>
              </w:rPr>
              <w:t xml:space="preserve">; </w:t>
            </w:r>
            <w:hyperlink w:history="1" w:anchor="VC2M1N04" r:id="rId34">
              <w:r w:rsidR="007D5DA0">
                <w:rPr>
                  <w:rStyle w:val="Hyperlink"/>
                  <w:rFonts w:ascii="Century Gothic" w:hAnsi="Century Gothic" w:eastAsia="Century Gothic" w:cs="Century Gothic"/>
                </w:rPr>
                <w:t>VC2M1N04</w:t>
              </w:r>
            </w:hyperlink>
            <w:r w:rsidR="007D5DA0">
              <w:rPr>
                <w:rFonts w:ascii="Century Gothic" w:hAnsi="Century Gothic" w:eastAsia="Century Gothic" w:cs="Century Gothic"/>
              </w:rPr>
              <w:t xml:space="preserve">; </w:t>
            </w:r>
            <w:hyperlink w:history="1" w:anchor="VC2M1N05" r:id="rId35">
              <w:r w:rsidR="007D5DA0">
                <w:rPr>
                  <w:rStyle w:val="Hyperlink"/>
                  <w:rFonts w:ascii="Century Gothic" w:hAnsi="Century Gothic" w:eastAsia="Century Gothic" w:cs="Century Gothic"/>
                </w:rPr>
                <w:t>VC2M1N05</w:t>
              </w:r>
            </w:hyperlink>
            <w:r w:rsidR="007D5DA0">
              <w:rPr>
                <w:rFonts w:ascii="Century Gothic" w:hAnsi="Century Gothic" w:eastAsia="Century Gothic" w:cs="Century Gothic"/>
              </w:rPr>
              <w:t xml:space="preserve">; </w:t>
            </w:r>
            <w:hyperlink w:history="1" w:anchor="VC2M1N06" r:id="rId36">
              <w:r w:rsidR="00FA7EDE">
                <w:rPr>
                  <w:rStyle w:val="Hyperlink"/>
                  <w:rFonts w:ascii="Century Gothic" w:hAnsi="Century Gothic" w:eastAsia="Century Gothic" w:cs="Century Gothic"/>
                </w:rPr>
                <w:t>VC2M1N06</w:t>
              </w:r>
            </w:hyperlink>
            <w:r w:rsidR="00FA7EDE">
              <w:rPr>
                <w:rFonts w:ascii="Century Gothic" w:hAnsi="Century Gothic" w:eastAsia="Century Gothic" w:cs="Century Gothic"/>
              </w:rPr>
              <w:t xml:space="preserve">;  </w:t>
            </w:r>
            <w:r w:rsidR="007D5DA0">
              <w:rPr>
                <w:rFonts w:ascii="Century Gothic" w:hAnsi="Century Gothic" w:eastAsia="Century Gothic" w:cs="Century Gothic"/>
              </w:rPr>
              <w:t xml:space="preserve">  </w:t>
            </w:r>
            <w:r w:rsidR="000D2C13">
              <w:rPr>
                <w:rFonts w:ascii="Century Gothic" w:hAnsi="Century Gothic" w:eastAsia="Century Gothic" w:cs="Century Gothic"/>
              </w:rPr>
              <w:t xml:space="preserve"> </w:t>
            </w:r>
            <w:r w:rsidR="0011089B">
              <w:rPr>
                <w:rFonts w:ascii="Century Gothic" w:hAnsi="Century Gothic" w:eastAsia="Century Gothic" w:cs="Century Gothic"/>
              </w:rPr>
              <w:t xml:space="preserve"> </w:t>
            </w:r>
          </w:p>
          <w:p w:rsidR="004B175C" w:rsidP="0069672C" w:rsidRDefault="004B175C" w14:paraId="289CF524" w14:textId="77777777">
            <w:pPr>
              <w:rPr>
                <w:rFonts w:ascii="Century Gothic" w:hAnsi="Century Gothic" w:eastAsia="Century Gothic" w:cs="Century Gothic"/>
              </w:rPr>
            </w:pPr>
          </w:p>
          <w:p w:rsidR="0058418A" w:rsidP="00A77C05" w:rsidRDefault="00285EB4" w14:paraId="04B42C7E" w14:textId="669EFB8A">
            <w:pPr>
              <w:rPr>
                <w:rFonts w:ascii="Century Gothic" w:hAnsi="Century Gothic" w:eastAsia="Century Gothic" w:cs="Century Gothic"/>
                <w:b/>
                <w:bCs/>
                <w:sz w:val="20"/>
                <w:szCs w:val="20"/>
              </w:rPr>
            </w:pPr>
            <w:r>
              <w:rPr>
                <w:rFonts w:ascii="Century Gothic" w:hAnsi="Century Gothic" w:eastAsia="Century Gothic" w:cs="Century Gothic"/>
                <w:b/>
                <w:bCs/>
                <w:sz w:val="20"/>
                <w:szCs w:val="20"/>
              </w:rPr>
              <w:t>Measurement</w:t>
            </w:r>
          </w:p>
          <w:p w:rsidR="00214D65" w:rsidP="00214D65" w:rsidRDefault="00214D65" w14:paraId="0F1B8C88" w14:textId="537A0AF8">
            <w:pPr>
              <w:spacing w:line="259" w:lineRule="auto"/>
              <w:rPr>
                <w:rFonts w:ascii="Century Gothic" w:hAnsi="Century Gothic" w:eastAsia="Century Gothic" w:cs="Century Gothic"/>
              </w:rPr>
            </w:pPr>
            <w:r w:rsidRPr="4490B6E8">
              <w:rPr>
                <w:rFonts w:ascii="Century Gothic" w:hAnsi="Century Gothic" w:eastAsia="Century Gothic" w:cs="Century Gothic"/>
              </w:rPr>
              <w:t xml:space="preserve">In Measurement, students will use uniform informal units to explore capacity. They will compare different containers based on their capacities and justify why one container is larger or smaller. </w:t>
            </w:r>
          </w:p>
          <w:p w:rsidRPr="006043D7" w:rsidR="00E546F5" w:rsidP="00214D65" w:rsidRDefault="002B3766" w14:paraId="0FB66E04" w14:textId="356EC456">
            <w:pPr>
              <w:spacing w:line="259" w:lineRule="auto"/>
              <w:rPr>
                <w:rFonts w:ascii="Century Gothic" w:hAnsi="Century Gothic" w:eastAsia="Century Gothic" w:cs="Century Gothic"/>
              </w:rPr>
            </w:pPr>
            <w:hyperlink w:history="1" w:anchor="VC2M1M01" r:id="rId37">
              <w:r>
                <w:rPr>
                  <w:rStyle w:val="Hyperlink"/>
                  <w:rFonts w:ascii="Century Gothic" w:hAnsi="Century Gothic" w:eastAsia="Century Gothic" w:cs="Century Gothic"/>
                </w:rPr>
                <w:t>VC2M1M01</w:t>
              </w:r>
            </w:hyperlink>
            <w:r>
              <w:rPr>
                <w:rFonts w:ascii="Century Gothic" w:hAnsi="Century Gothic" w:eastAsia="Century Gothic" w:cs="Century Gothic"/>
              </w:rPr>
              <w:t xml:space="preserve"> </w:t>
            </w:r>
          </w:p>
          <w:p w:rsidRPr="006043D7" w:rsidR="00214D65" w:rsidP="004B175C" w:rsidRDefault="00214D65" w14:paraId="7CBAF636" w14:textId="45292D66">
            <w:pPr>
              <w:rPr>
                <w:rFonts w:ascii="Century Gothic" w:hAnsi="Century Gothic" w:eastAsia="Century Gothic" w:cs="Century Gothic"/>
                <w:b/>
                <w:bCs/>
                <w:sz w:val="20"/>
                <w:szCs w:val="20"/>
              </w:rPr>
            </w:pPr>
          </w:p>
        </w:tc>
        <w:tc>
          <w:tcPr>
            <w:tcW w:w="3743" w:type="dxa"/>
          </w:tcPr>
          <w:p w:rsidRPr="00747B55" w:rsidR="00747B55" w:rsidP="00747B55" w:rsidRDefault="00747B55" w14:paraId="4516DFE7" w14:textId="53C5D889">
            <w:pPr>
              <w:spacing w:line="257" w:lineRule="auto"/>
              <w:rPr>
                <w:rFonts w:ascii="Century Gothic" w:hAnsi="Century Gothic" w:eastAsia="Century Gothic" w:cs="Century Gothic"/>
                <w:b/>
                <w:bCs/>
                <w:sz w:val="20"/>
                <w:szCs w:val="20"/>
              </w:rPr>
            </w:pPr>
            <w:r w:rsidRPr="00747B55">
              <w:rPr>
                <w:rFonts w:ascii="Century Gothic" w:hAnsi="Century Gothic" w:eastAsia="Century Gothic" w:cs="Century Gothic"/>
                <w:b/>
                <w:bCs/>
                <w:sz w:val="20"/>
                <w:szCs w:val="20"/>
              </w:rPr>
              <w:t>History</w:t>
            </w:r>
          </w:p>
          <w:p w:rsidRPr="00747B55" w:rsidR="00747B55" w:rsidP="00747B55" w:rsidRDefault="00747B55" w14:paraId="15F98330" w14:textId="07578F08">
            <w:pPr>
              <w:spacing w:line="257" w:lineRule="auto"/>
              <w:rPr>
                <w:rFonts w:ascii="Century Gothic" w:hAnsi="Century Gothic" w:eastAsia="Century Gothic" w:cs="Century Gothic"/>
                <w:sz w:val="20"/>
                <w:szCs w:val="20"/>
              </w:rPr>
            </w:pPr>
            <w:r w:rsidRPr="00747B55">
              <w:rPr>
                <w:rFonts w:ascii="Century Gothic" w:hAnsi="Century Gothic" w:eastAsia="Century Gothic" w:cs="Century Gothic"/>
                <w:sz w:val="20"/>
                <w:szCs w:val="20"/>
              </w:rPr>
              <w:t>This term in History, students will explore the concept of past, present and future by investigating their own personal history and the histories of their families. They will identify and discuss similarities and differences in family structures and consider how family roles and contexts have changed over time.</w:t>
            </w:r>
          </w:p>
          <w:p w:rsidR="00267E54" w:rsidP="00747B55" w:rsidRDefault="00267E54" w14:paraId="20F60062" w14:textId="77777777">
            <w:pPr>
              <w:spacing w:line="257" w:lineRule="auto"/>
              <w:rPr>
                <w:rFonts w:ascii="Century Gothic" w:hAnsi="Century Gothic" w:eastAsia="Century Gothic" w:cs="Century Gothic"/>
                <w:sz w:val="20"/>
                <w:szCs w:val="20"/>
              </w:rPr>
            </w:pPr>
          </w:p>
          <w:p w:rsidRPr="00747B55" w:rsidR="00747B55" w:rsidP="00747B55" w:rsidRDefault="00747B55" w14:paraId="202A7C84" w14:textId="3F650177">
            <w:pPr>
              <w:spacing w:line="257" w:lineRule="auto"/>
              <w:rPr>
                <w:rFonts w:ascii="Century Gothic" w:hAnsi="Century Gothic" w:eastAsia="Century Gothic" w:cs="Century Gothic"/>
                <w:sz w:val="20"/>
                <w:szCs w:val="20"/>
              </w:rPr>
            </w:pPr>
            <w:r w:rsidRPr="00747B55">
              <w:rPr>
                <w:rFonts w:ascii="Century Gothic" w:hAnsi="Century Gothic" w:eastAsia="Century Gothic" w:cs="Century Gothic"/>
                <w:sz w:val="20"/>
                <w:szCs w:val="20"/>
              </w:rPr>
              <w:t xml:space="preserve">Students will learn about family life in the past, comparing how people lived, worked and played with their own experiences today. They will explore changes in daily life, including differences in toys, pastimes, school life and family responsibilities. Through stories, photographs and artefacts, students will develop an understanding of how the past influences the present and begin to use language related to the passing of time, such as </w:t>
            </w:r>
            <w:r w:rsidRPr="00747B55">
              <w:rPr>
                <w:rFonts w:ascii="Century Gothic" w:hAnsi="Century Gothic" w:eastAsia="Century Gothic" w:cs="Century Gothic"/>
                <w:i/>
                <w:iCs/>
                <w:sz w:val="20"/>
                <w:szCs w:val="20"/>
              </w:rPr>
              <w:t>then, now, long ago</w:t>
            </w:r>
            <w:r w:rsidRPr="00747B55">
              <w:rPr>
                <w:rFonts w:ascii="Century Gothic" w:hAnsi="Century Gothic" w:eastAsia="Century Gothic" w:cs="Century Gothic"/>
                <w:sz w:val="20"/>
                <w:szCs w:val="20"/>
              </w:rPr>
              <w:t xml:space="preserve"> and </w:t>
            </w:r>
            <w:r w:rsidRPr="00747B55">
              <w:rPr>
                <w:rFonts w:ascii="Century Gothic" w:hAnsi="Century Gothic" w:eastAsia="Century Gothic" w:cs="Century Gothic"/>
                <w:i/>
                <w:iCs/>
                <w:sz w:val="20"/>
                <w:szCs w:val="20"/>
              </w:rPr>
              <w:t>in the future</w:t>
            </w:r>
            <w:r w:rsidRPr="00747B55">
              <w:rPr>
                <w:rFonts w:ascii="Century Gothic" w:hAnsi="Century Gothic" w:eastAsia="Century Gothic" w:cs="Century Gothic"/>
                <w:sz w:val="20"/>
                <w:szCs w:val="20"/>
              </w:rPr>
              <w:t>.</w:t>
            </w:r>
          </w:p>
          <w:p w:rsidR="0058418A" w:rsidP="24452BDB" w:rsidRDefault="0058418A" w14:paraId="0EEE818B" w14:textId="77777777">
            <w:pPr>
              <w:spacing w:line="257" w:lineRule="auto"/>
              <w:rPr>
                <w:rFonts w:ascii="Century Gothic" w:hAnsi="Century Gothic" w:eastAsia="Century Gothic" w:cs="Century Gothic"/>
                <w:sz w:val="20"/>
                <w:szCs w:val="20"/>
                <w:lang w:val="en-GB"/>
              </w:rPr>
            </w:pPr>
          </w:p>
          <w:p w:rsidR="002B3766" w:rsidP="24452BDB" w:rsidRDefault="009A6F84" w14:paraId="3ABC3478" w14:textId="54C5CE2F">
            <w:pPr>
              <w:spacing w:line="257" w:lineRule="auto"/>
              <w:rPr>
                <w:rFonts w:ascii="Century Gothic" w:hAnsi="Century Gothic" w:eastAsia="Century Gothic" w:cs="Century Gothic"/>
                <w:sz w:val="20"/>
                <w:szCs w:val="20"/>
                <w:lang w:val="en-GB"/>
              </w:rPr>
            </w:pPr>
            <w:hyperlink w:history="1" w:anchor="VC2HH2K02" r:id="rId38">
              <w:r>
                <w:rPr>
                  <w:rStyle w:val="Hyperlink"/>
                  <w:rFonts w:ascii="Century Gothic" w:hAnsi="Century Gothic" w:eastAsia="Century Gothic" w:cs="Century Gothic"/>
                  <w:sz w:val="20"/>
                  <w:szCs w:val="20"/>
                  <w:lang w:val="en-GB"/>
                </w:rPr>
                <w:t>VC2HH2K02</w:t>
              </w:r>
            </w:hyperlink>
            <w:r>
              <w:rPr>
                <w:rFonts w:ascii="Century Gothic" w:hAnsi="Century Gothic" w:eastAsia="Century Gothic" w:cs="Century Gothic"/>
                <w:sz w:val="20"/>
                <w:szCs w:val="20"/>
                <w:lang w:val="en-GB"/>
              </w:rPr>
              <w:t xml:space="preserve">; </w:t>
            </w:r>
            <w:hyperlink w:history="1" w:anchor="VC2HH2K03" r:id="rId39">
              <w:r w:rsidR="001B01B1">
                <w:rPr>
                  <w:rStyle w:val="Hyperlink"/>
                  <w:rFonts w:ascii="Century Gothic" w:hAnsi="Century Gothic" w:eastAsia="Century Gothic" w:cs="Century Gothic"/>
                  <w:sz w:val="20"/>
                  <w:szCs w:val="20"/>
                  <w:lang w:val="en-GB"/>
                </w:rPr>
                <w:t>VC2HH2K03</w:t>
              </w:r>
            </w:hyperlink>
            <w:r w:rsidR="00A77F61">
              <w:rPr>
                <w:rFonts w:ascii="Century Gothic" w:hAnsi="Century Gothic" w:eastAsia="Century Gothic" w:cs="Century Gothic"/>
                <w:sz w:val="20"/>
                <w:szCs w:val="20"/>
                <w:lang w:val="en-GB"/>
              </w:rPr>
              <w:t xml:space="preserve">; </w:t>
            </w:r>
            <w:hyperlink w:history="1" w:anchor="VC2HH2K01" r:id="rId40">
              <w:r w:rsidR="00A77F61">
                <w:rPr>
                  <w:rStyle w:val="Hyperlink"/>
                  <w:rFonts w:ascii="Century Gothic" w:hAnsi="Century Gothic" w:eastAsia="Century Gothic" w:cs="Century Gothic"/>
                  <w:sz w:val="20"/>
                  <w:szCs w:val="20"/>
                  <w:lang w:val="en-GB"/>
                </w:rPr>
                <w:t>VC2HH2K01</w:t>
              </w:r>
            </w:hyperlink>
            <w:r w:rsidR="00F92822">
              <w:rPr>
                <w:rFonts w:ascii="Century Gothic" w:hAnsi="Century Gothic" w:eastAsia="Century Gothic" w:cs="Century Gothic"/>
                <w:sz w:val="20"/>
                <w:szCs w:val="20"/>
                <w:lang w:val="en-GB"/>
              </w:rPr>
              <w:t xml:space="preserve">; </w:t>
            </w:r>
            <w:hyperlink w:history="1" w:anchor="VC2HH2S01" r:id="rId41">
              <w:r w:rsidR="00F92822">
                <w:rPr>
                  <w:rStyle w:val="Hyperlink"/>
                  <w:rFonts w:ascii="Century Gothic" w:hAnsi="Century Gothic" w:eastAsia="Century Gothic" w:cs="Century Gothic"/>
                  <w:sz w:val="20"/>
                  <w:szCs w:val="20"/>
                  <w:lang w:val="en-GB"/>
                </w:rPr>
                <w:t>VC2HH2S01</w:t>
              </w:r>
            </w:hyperlink>
            <w:r w:rsidR="00F92822">
              <w:rPr>
                <w:rFonts w:ascii="Century Gothic" w:hAnsi="Century Gothic" w:eastAsia="Century Gothic" w:cs="Century Gothic"/>
                <w:sz w:val="20"/>
                <w:szCs w:val="20"/>
                <w:lang w:val="en-GB"/>
              </w:rPr>
              <w:t xml:space="preserve"> </w:t>
            </w:r>
            <w:r w:rsidR="00A77F61">
              <w:rPr>
                <w:rFonts w:ascii="Century Gothic" w:hAnsi="Century Gothic" w:eastAsia="Century Gothic" w:cs="Century Gothic"/>
                <w:sz w:val="20"/>
                <w:szCs w:val="20"/>
                <w:lang w:val="en-GB"/>
              </w:rPr>
              <w:t xml:space="preserve"> </w:t>
            </w:r>
            <w:r w:rsidR="001B01B1">
              <w:rPr>
                <w:rFonts w:ascii="Century Gothic" w:hAnsi="Century Gothic" w:eastAsia="Century Gothic" w:cs="Century Gothic"/>
                <w:sz w:val="20"/>
                <w:szCs w:val="20"/>
                <w:lang w:val="en-GB"/>
              </w:rPr>
              <w:t xml:space="preserve"> </w:t>
            </w:r>
            <w:r>
              <w:rPr>
                <w:rFonts w:ascii="Century Gothic" w:hAnsi="Century Gothic" w:eastAsia="Century Gothic" w:cs="Century Gothic"/>
                <w:sz w:val="20"/>
                <w:szCs w:val="20"/>
                <w:lang w:val="en-GB"/>
              </w:rPr>
              <w:t xml:space="preserve"> </w:t>
            </w:r>
          </w:p>
          <w:p w:rsidRPr="0068531E" w:rsidR="0068531E" w:rsidP="0068531E" w:rsidRDefault="0068531E" w14:paraId="22DEDC02" w14:textId="77777777">
            <w:pPr>
              <w:spacing w:line="257" w:lineRule="auto"/>
              <w:rPr>
                <w:rFonts w:ascii="Century Gothic" w:hAnsi="Century Gothic" w:eastAsia="Century Gothic" w:cs="Century Gothic"/>
                <w:sz w:val="20"/>
                <w:szCs w:val="20"/>
                <w:lang w:val="en-GB"/>
              </w:rPr>
            </w:pPr>
          </w:p>
          <w:p w:rsidR="0068531E" w:rsidP="0068531E" w:rsidRDefault="0068531E" w14:paraId="6ECA7758" w14:textId="04291B61">
            <w:pPr>
              <w:spacing w:line="257" w:lineRule="auto"/>
              <w:rPr>
                <w:rFonts w:ascii="Century Gothic" w:hAnsi="Century Gothic" w:eastAsia="Century Gothic" w:cs="Century Gothic"/>
                <w:sz w:val="20"/>
                <w:szCs w:val="20"/>
                <w:lang w:val="en-GB"/>
              </w:rPr>
            </w:pPr>
          </w:p>
          <w:p w:rsidR="0068531E" w:rsidP="0068531E" w:rsidRDefault="0068531E" w14:paraId="1302B158" w14:textId="77777777">
            <w:pPr>
              <w:spacing w:line="257" w:lineRule="auto"/>
              <w:rPr>
                <w:rFonts w:ascii="Century Gothic" w:hAnsi="Century Gothic" w:eastAsia="Century Gothic" w:cs="Century Gothic"/>
                <w:sz w:val="20"/>
                <w:szCs w:val="20"/>
                <w:lang w:val="en-GB"/>
              </w:rPr>
            </w:pPr>
          </w:p>
          <w:p w:rsidRPr="006043D7" w:rsidR="00747B55" w:rsidP="00747B55" w:rsidRDefault="00A060CB" w14:paraId="4826BD7F" w14:textId="5F9C0EC6">
            <w:pPr>
              <w:spacing w:line="257" w:lineRule="auto"/>
              <w:rPr>
                <w:rFonts w:ascii="Century Gothic" w:hAnsi="Century Gothic" w:eastAsia="Century Gothic" w:cs="Century Gothic"/>
                <w:sz w:val="20"/>
                <w:szCs w:val="20"/>
                <w:lang w:val="en-GB"/>
              </w:rPr>
            </w:pPr>
            <w:r w:rsidRPr="00A060CB">
              <w:rPr>
                <w:rFonts w:ascii="Century Gothic" w:hAnsi="Century Gothic" w:eastAsia="Century Gothic" w:cs="Century Gothic"/>
                <w:sz w:val="20"/>
                <w:szCs w:val="20"/>
                <w:lang w:val="en-GB"/>
              </w:rPr>
              <w:t xml:space="preserve"> </w:t>
            </w:r>
          </w:p>
          <w:p w:rsidRPr="006043D7" w:rsidR="00281642" w:rsidP="0068531E" w:rsidRDefault="00281642" w14:paraId="2B846AF5" w14:textId="6A08B5DB">
            <w:pPr>
              <w:spacing w:line="257" w:lineRule="auto"/>
              <w:rPr>
                <w:rFonts w:ascii="Century Gothic" w:hAnsi="Century Gothic" w:eastAsia="Century Gothic" w:cs="Century Gothic"/>
                <w:sz w:val="20"/>
                <w:szCs w:val="20"/>
                <w:lang w:val="en-GB"/>
              </w:rPr>
            </w:pPr>
          </w:p>
        </w:tc>
      </w:tr>
    </w:tbl>
    <w:p w:rsidR="24452BDB" w:rsidP="24452BDB" w:rsidRDefault="24452BDB" w14:paraId="2EB03A75" w14:textId="28E3F882">
      <w:pPr>
        <w:rPr>
          <w:rFonts w:ascii="Century Gothic" w:hAnsi="Century Gothic" w:eastAsia="Century Gothic" w:cs="Century Gothic"/>
        </w:rPr>
      </w:pPr>
    </w:p>
    <w:tbl>
      <w:tblPr>
        <w:tblStyle w:val="TableGrid"/>
        <w:tblW w:w="0" w:type="auto"/>
        <w:tblLook w:val="04A0" w:firstRow="1" w:lastRow="0" w:firstColumn="1" w:lastColumn="0" w:noHBand="0" w:noVBand="1"/>
      </w:tblPr>
      <w:tblGrid>
        <w:gridCol w:w="3847"/>
        <w:gridCol w:w="3847"/>
        <w:gridCol w:w="3847"/>
        <w:gridCol w:w="3847"/>
      </w:tblGrid>
      <w:tr w:rsidR="3DE80493" w:rsidTr="1A956A8C" w14:paraId="5253A548" w14:textId="77777777">
        <w:trPr>
          <w:trHeight w:val="300"/>
        </w:trPr>
        <w:tc>
          <w:tcPr>
            <w:tcW w:w="15388" w:type="dxa"/>
            <w:gridSpan w:val="4"/>
            <w:tcMar/>
          </w:tcPr>
          <w:p w:rsidR="270C230E" w:rsidP="24452BDB" w:rsidRDefault="61EBC6BC" w14:paraId="7B19086D" w14:textId="3BB7D97F">
            <w:pPr>
              <w:jc w:val="center"/>
              <w:rPr>
                <w:rFonts w:ascii="Century Gothic" w:hAnsi="Century Gothic" w:eastAsia="Century Gothic" w:cs="Century Gothic"/>
                <w:b/>
                <w:bCs/>
              </w:rPr>
            </w:pPr>
            <w:r>
              <w:rPr>
                <w:noProof/>
              </w:rPr>
              <w:drawing>
                <wp:inline distT="0" distB="0" distL="0" distR="0" wp14:anchorId="4D78BB04" wp14:editId="66CBBE68">
                  <wp:extent cx="754380" cy="387907"/>
                  <wp:effectExtent l="0" t="0" r="0" b="5080"/>
                  <wp:docPr id="93988938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2">
                            <a:extLst>
                              <a:ext uri="{28A0092B-C50C-407E-A947-70E740481C1C}">
                                <a14:useLocalDpi xmlns:a14="http://schemas.microsoft.com/office/drawing/2010/main" val="0"/>
                              </a:ext>
                            </a:extLst>
                          </a:blip>
                          <a:stretch>
                            <a:fillRect/>
                          </a:stretch>
                        </pic:blipFill>
                        <pic:spPr>
                          <a:xfrm>
                            <a:off x="0" y="0"/>
                            <a:ext cx="754380" cy="387907"/>
                          </a:xfrm>
                          <a:prstGeom prst="rect">
                            <a:avLst/>
                          </a:prstGeom>
                        </pic:spPr>
                      </pic:pic>
                    </a:graphicData>
                  </a:graphic>
                </wp:inline>
              </w:drawing>
            </w:r>
            <w:r w:rsidRPr="05A203F3" w:rsidR="782F767A">
              <w:rPr>
                <w:rFonts w:ascii="Century Gothic" w:hAnsi="Century Gothic" w:eastAsia="Century Gothic" w:cs="Century Gothic"/>
                <w:b/>
                <w:bCs/>
              </w:rPr>
              <w:t xml:space="preserve">  </w:t>
            </w:r>
            <w:r w:rsidRPr="05A203F3">
              <w:rPr>
                <w:rFonts w:ascii="Century Gothic" w:hAnsi="Century Gothic" w:eastAsia="Century Gothic" w:cs="Century Gothic"/>
                <w:b/>
                <w:bCs/>
              </w:rPr>
              <w:t xml:space="preserve">Term </w:t>
            </w:r>
            <w:r w:rsidRPr="05A203F3" w:rsidR="55740318">
              <w:rPr>
                <w:rFonts w:ascii="Century Gothic" w:hAnsi="Century Gothic" w:eastAsia="Century Gothic" w:cs="Century Gothic"/>
                <w:b/>
                <w:bCs/>
              </w:rPr>
              <w:t>4</w:t>
            </w:r>
            <w:r w:rsidRPr="05A203F3">
              <w:rPr>
                <w:rFonts w:ascii="Century Gothic" w:hAnsi="Century Gothic" w:eastAsia="Century Gothic" w:cs="Century Gothic"/>
                <w:b/>
                <w:bCs/>
              </w:rPr>
              <w:t>, 202</w:t>
            </w:r>
            <w:r w:rsidRPr="05A203F3" w:rsidR="278E12B5">
              <w:rPr>
                <w:rFonts w:ascii="Century Gothic" w:hAnsi="Century Gothic" w:eastAsia="Century Gothic" w:cs="Century Gothic"/>
                <w:b/>
                <w:bCs/>
              </w:rPr>
              <w:t>5</w:t>
            </w:r>
            <w:r w:rsidRPr="05A203F3">
              <w:rPr>
                <w:rFonts w:ascii="Century Gothic" w:hAnsi="Century Gothic" w:eastAsia="Century Gothic" w:cs="Century Gothic"/>
                <w:b/>
                <w:bCs/>
              </w:rPr>
              <w:t xml:space="preserve"> – Curriculum Overview</w:t>
            </w:r>
            <w:r w:rsidRPr="05A203F3" w:rsidR="11061A65">
              <w:rPr>
                <w:rFonts w:ascii="Century Gothic" w:hAnsi="Century Gothic" w:eastAsia="Century Gothic" w:cs="Century Gothic"/>
                <w:b/>
                <w:bCs/>
              </w:rPr>
              <w:t xml:space="preserve"> – Grade 1</w:t>
            </w:r>
          </w:p>
        </w:tc>
      </w:tr>
      <w:tr w:rsidR="0058418A" w:rsidTr="1A956A8C" w14:paraId="1DCC338A" w14:textId="77777777">
        <w:tc>
          <w:tcPr>
            <w:tcW w:w="3847" w:type="dxa"/>
            <w:shd w:val="clear" w:color="auto" w:fill="FFFF00"/>
            <w:tcMar/>
          </w:tcPr>
          <w:p w:rsidR="0058418A" w:rsidP="24452BDB" w:rsidRDefault="6A254E80" w14:paraId="3FD2E4DA" w14:textId="743EEAD9">
            <w:pPr>
              <w:jc w:val="center"/>
              <w:rPr>
                <w:rFonts w:ascii="Century Gothic" w:hAnsi="Century Gothic" w:eastAsia="Century Gothic" w:cs="Century Gothic"/>
                <w:b/>
                <w:bCs/>
              </w:rPr>
            </w:pPr>
            <w:r w:rsidRPr="24452BDB">
              <w:rPr>
                <w:rFonts w:ascii="Century Gothic" w:hAnsi="Century Gothic" w:eastAsia="Century Gothic" w:cs="Century Gothic"/>
                <w:b/>
                <w:bCs/>
              </w:rPr>
              <w:t>SCIENCE</w:t>
            </w:r>
          </w:p>
        </w:tc>
        <w:tc>
          <w:tcPr>
            <w:tcW w:w="3847" w:type="dxa"/>
            <w:shd w:val="clear" w:color="auto" w:fill="FF3399"/>
            <w:tcMar/>
          </w:tcPr>
          <w:p w:rsidR="0058418A" w:rsidP="24452BDB" w:rsidRDefault="6A254E80" w14:paraId="6BA14EB4" w14:textId="5F56B514">
            <w:pPr>
              <w:jc w:val="center"/>
              <w:rPr>
                <w:rFonts w:ascii="Century Gothic" w:hAnsi="Century Gothic" w:eastAsia="Century Gothic" w:cs="Century Gothic"/>
                <w:b/>
                <w:bCs/>
              </w:rPr>
            </w:pPr>
            <w:r w:rsidRPr="24452BDB">
              <w:rPr>
                <w:rFonts w:ascii="Century Gothic" w:hAnsi="Century Gothic" w:eastAsia="Century Gothic" w:cs="Century Gothic"/>
                <w:b/>
                <w:bCs/>
              </w:rPr>
              <w:t>The ARTS</w:t>
            </w:r>
          </w:p>
        </w:tc>
        <w:tc>
          <w:tcPr>
            <w:tcW w:w="3847" w:type="dxa"/>
            <w:shd w:val="clear" w:color="auto" w:fill="FF3300"/>
            <w:tcMar/>
          </w:tcPr>
          <w:p w:rsidR="0058418A" w:rsidP="24452BDB" w:rsidRDefault="6A254E80" w14:paraId="18A25AAF" w14:textId="57AEF671">
            <w:pPr>
              <w:jc w:val="center"/>
              <w:rPr>
                <w:rFonts w:ascii="Century Gothic" w:hAnsi="Century Gothic" w:eastAsia="Century Gothic" w:cs="Century Gothic"/>
                <w:b/>
                <w:bCs/>
              </w:rPr>
            </w:pPr>
            <w:r w:rsidRPr="24452BDB">
              <w:rPr>
                <w:rFonts w:ascii="Century Gothic" w:hAnsi="Century Gothic" w:eastAsia="Century Gothic" w:cs="Century Gothic"/>
                <w:b/>
                <w:bCs/>
              </w:rPr>
              <w:t>ITALIAN</w:t>
            </w:r>
          </w:p>
        </w:tc>
        <w:tc>
          <w:tcPr>
            <w:tcW w:w="3847" w:type="dxa"/>
            <w:shd w:val="clear" w:color="auto" w:fill="9900FF"/>
            <w:tcMar/>
          </w:tcPr>
          <w:p w:rsidR="0058418A" w:rsidP="24452BDB" w:rsidRDefault="6A254E80" w14:paraId="277DBD19" w14:textId="287AF907">
            <w:pPr>
              <w:jc w:val="center"/>
              <w:rPr>
                <w:rFonts w:ascii="Century Gothic" w:hAnsi="Century Gothic" w:eastAsia="Century Gothic" w:cs="Century Gothic"/>
                <w:b/>
                <w:bCs/>
              </w:rPr>
            </w:pPr>
            <w:r w:rsidRPr="24452BDB">
              <w:rPr>
                <w:rFonts w:ascii="Century Gothic" w:hAnsi="Century Gothic" w:eastAsia="Century Gothic" w:cs="Century Gothic"/>
                <w:b/>
                <w:bCs/>
              </w:rPr>
              <w:t>PHYSICAL EDUCATION</w:t>
            </w:r>
          </w:p>
        </w:tc>
      </w:tr>
      <w:tr w:rsidR="0058418A" w:rsidTr="1A956A8C" w14:paraId="77573226" w14:textId="77777777">
        <w:trPr>
          <w:trHeight w:val="6000"/>
        </w:trPr>
        <w:tc>
          <w:tcPr>
            <w:tcW w:w="3847" w:type="dxa"/>
            <w:tcMar/>
          </w:tcPr>
          <w:p w:rsidRPr="006043D7" w:rsidR="0058418A" w:rsidP="59A67306" w:rsidRDefault="0058418A" w14:paraId="47A18A39" w14:textId="75566055">
            <w:pPr>
              <w:spacing w:before="0" w:beforeAutospacing="off" w:after="160" w:afterAutospacing="off" w:line="257" w:lineRule="auto"/>
            </w:pPr>
            <w:r w:rsidRPr="59A67306" w:rsidR="6994CB1D">
              <w:rPr>
                <w:rFonts w:ascii="Century Gothic" w:hAnsi="Century Gothic" w:eastAsia="Century Gothic" w:cs="Century Gothic"/>
                <w:noProof w:val="0"/>
                <w:sz w:val="22"/>
                <w:szCs w:val="22"/>
                <w:lang w:val="en-AU"/>
              </w:rPr>
              <w:t>This term, in Physical sciences, students will explore how light, and sound, are produced by a range of sources. They will recognise that senses are used to learn about the world around us: our eyes to detect light and our ears to detect sound. Students will define what light is, identify the Sun as a source of light and investigate natural and man-made artificial light. They will learn that objects can be seen when light from sources is available to illuminate them. Students will explore different ways to produce sound using familiar objects and actions, for example, striking, blowing, scraping and shaking. They will learn that sound can make materials vibrate, vibrating materials can make sound and different actions can be used to produce sounds of varying pitch and volume.</w:t>
            </w:r>
          </w:p>
          <w:p w:rsidRPr="006043D7" w:rsidR="0058418A" w:rsidP="59A67306" w:rsidRDefault="0058418A" w14:paraId="1947FA58" w14:textId="30FD551F">
            <w:pPr>
              <w:spacing w:before="0" w:beforeAutospacing="off" w:after="160" w:afterAutospacing="off" w:line="257" w:lineRule="auto"/>
            </w:pPr>
            <w:r w:rsidRPr="59A67306" w:rsidR="6994CB1D">
              <w:rPr>
                <w:rFonts w:ascii="Century Gothic" w:hAnsi="Century Gothic" w:eastAsia="Century Gothic" w:cs="Century Gothic"/>
                <w:noProof w:val="0"/>
                <w:sz w:val="22"/>
                <w:szCs w:val="22"/>
                <w:lang w:val="en-AU"/>
              </w:rPr>
              <w:t xml:space="preserve"> </w:t>
            </w:r>
          </w:p>
          <w:p w:rsidRPr="006043D7" w:rsidR="0058418A" w:rsidP="59A67306" w:rsidRDefault="0058418A" w14:paraId="177569D9" w14:textId="28B0114C">
            <w:pPr>
              <w:spacing w:before="0" w:beforeAutospacing="off" w:after="0" w:afterAutospacing="off"/>
              <w:rPr>
                <w:rFonts w:ascii="Century Gothic" w:hAnsi="Century Gothic" w:eastAsia="Century Gothic" w:cs="Century Gothic"/>
                <w:noProof w:val="0"/>
                <w:sz w:val="22"/>
                <w:szCs w:val="22"/>
                <w:lang w:val="en-AU"/>
              </w:rPr>
            </w:pPr>
            <w:hyperlink r:id="Ra8b8a7ec88924f5f">
              <w:r w:rsidRPr="59A67306" w:rsidR="6994CB1D">
                <w:rPr>
                  <w:rStyle w:val="Hyperlink"/>
                  <w:rFonts w:ascii="Century Gothic" w:hAnsi="Century Gothic" w:eastAsia="Century Gothic" w:cs="Century Gothic"/>
                  <w:noProof w:val="0"/>
                  <w:color w:val="0563C1"/>
                  <w:sz w:val="22"/>
                  <w:szCs w:val="22"/>
                  <w:lang w:val="en-AU"/>
                </w:rPr>
                <w:t>(VCSSU049)</w:t>
              </w:r>
            </w:hyperlink>
          </w:p>
          <w:p w:rsidRPr="006043D7" w:rsidR="0058418A" w:rsidP="00A77C05" w:rsidRDefault="0058418A" w14:paraId="3DE1E53D" w14:textId="7EBF1DF4">
            <w:pPr>
              <w:rPr>
                <w:rFonts w:ascii="Century Gothic" w:hAnsi="Century Gothic" w:eastAsia="Century Gothic" w:cs="Century Gothic"/>
              </w:rPr>
            </w:pPr>
          </w:p>
        </w:tc>
        <w:tc>
          <w:tcPr>
            <w:tcW w:w="3847" w:type="dxa"/>
            <w:tcMar/>
          </w:tcPr>
          <w:p w:rsidR="5BFF99A5" w:rsidP="5BFF99A5" w:rsidRDefault="5BFF99A5" w14:paraId="60AA88B0" w14:textId="76507E66">
            <w:r w:rsidRPr="5BFF99A5">
              <w:rPr>
                <w:rFonts w:ascii="Century Gothic" w:hAnsi="Century Gothic" w:eastAsia="Century Gothic" w:cs="Century Gothic"/>
              </w:rPr>
              <w:t>This term the students in Grade One will be focused on preparation for the school concert. This will involve singing, dancing and rehearsing for our performance.</w:t>
            </w:r>
          </w:p>
          <w:p w:rsidR="5BFF99A5" w:rsidP="5BFF99A5" w:rsidRDefault="5BFF99A5" w14:paraId="3B4869E1" w14:textId="00C4DEC5">
            <w:r w:rsidRPr="5BFF99A5">
              <w:rPr>
                <w:rFonts w:ascii="Century Gothic" w:hAnsi="Century Gothic" w:eastAsia="Century Gothic" w:cs="Century Gothic"/>
              </w:rPr>
              <w:t xml:space="preserve"> </w:t>
            </w:r>
          </w:p>
          <w:p w:rsidR="5BFF99A5" w:rsidP="5BFF99A5" w:rsidRDefault="5BFF99A5" w14:paraId="43F8D732" w14:textId="52EAE740">
            <w:r w:rsidRPr="5BFF99A5">
              <w:rPr>
                <w:rFonts w:ascii="Century Gothic" w:hAnsi="Century Gothic" w:eastAsia="Century Gothic" w:cs="Century Gothic"/>
              </w:rPr>
              <w:t>Students will demonstrate listening skills when hearing music. They will learn about dance safety and present and share dance works that communicate ideas to an audience.</w:t>
            </w:r>
          </w:p>
          <w:p w:rsidR="5BFF99A5" w:rsidP="5BFF99A5" w:rsidRDefault="5BFF99A5" w14:paraId="25E29F85" w14:textId="434437A9">
            <w:r w:rsidRPr="5BFF99A5">
              <w:rPr>
                <w:rFonts w:ascii="Century Gothic" w:hAnsi="Century Gothic" w:eastAsia="Century Gothic" w:cs="Century Gothic"/>
              </w:rPr>
              <w:t xml:space="preserve"> </w:t>
            </w:r>
          </w:p>
          <w:p w:rsidR="5BFF99A5" w:rsidP="5BFF99A5" w:rsidRDefault="5BFF99A5" w14:paraId="5A9EAB0D" w14:textId="2D3525D7">
            <w:r w:rsidRPr="5BFF99A5">
              <w:rPr>
                <w:rFonts w:ascii="Century Gothic" w:hAnsi="Century Gothic" w:eastAsia="Century Gothic" w:cs="Century Gothic"/>
              </w:rPr>
              <w:t xml:space="preserve">Students will learn to sing with pitch awareness and they will add movements/actions to songs and explore body percussion. They will sing and play instruments to communicate their experiences and ideas. </w:t>
            </w:r>
          </w:p>
          <w:p w:rsidR="5BFF99A5" w:rsidP="5BFF99A5" w:rsidRDefault="5BFF99A5" w14:paraId="7EC21BD5" w14:textId="7EF34D03">
            <w:r w:rsidRPr="5BFF99A5">
              <w:rPr>
                <w:rFonts w:ascii="Century Gothic" w:hAnsi="Century Gothic" w:eastAsia="Century Gothic" w:cs="Century Gothic"/>
              </w:rPr>
              <w:t xml:space="preserve"> </w:t>
            </w:r>
          </w:p>
          <w:p w:rsidR="5BFF99A5" w:rsidP="5BFF99A5" w:rsidRDefault="5BFF99A5" w14:paraId="6FFBAD0E" w14:textId="3EFE6AAE">
            <w:r w:rsidRPr="5BFF99A5">
              <w:rPr>
                <w:rFonts w:ascii="Century Gothic" w:hAnsi="Century Gothic" w:eastAsia="Century Gothic" w:cs="Century Gothic"/>
              </w:rPr>
              <w:t>Students will enjoy performing for the wider school community at the end of the school year.</w:t>
            </w:r>
          </w:p>
          <w:p w:rsidR="5BFF99A5" w:rsidP="5BFF99A5" w:rsidRDefault="5BFF99A5" w14:paraId="49492A2A" w14:textId="64AC66E9">
            <w:r w:rsidRPr="5BFF99A5">
              <w:rPr>
                <w:rFonts w:ascii="Century Gothic" w:hAnsi="Century Gothic" w:eastAsia="Century Gothic" w:cs="Century Gothic"/>
              </w:rPr>
              <w:t xml:space="preserve"> </w:t>
            </w:r>
          </w:p>
          <w:p w:rsidR="5BFF99A5" w:rsidP="5BFF99A5" w:rsidRDefault="5BFF99A5" w14:paraId="65CD9A6F" w14:textId="0565D4B5">
            <w:hyperlink w:anchor="VC2ADA2D01" r:id="rId43">
              <w:r w:rsidRPr="5BFF99A5">
                <w:rPr>
                  <w:rStyle w:val="Hyperlink"/>
                  <w:rFonts w:ascii="Century Gothic" w:hAnsi="Century Gothic" w:eastAsia="Century Gothic" w:cs="Century Gothic"/>
                  <w:color w:val="0563C1"/>
                </w:rPr>
                <w:t>VC2ADA2D01</w:t>
              </w:r>
            </w:hyperlink>
          </w:p>
          <w:p w:rsidR="5BFF99A5" w:rsidP="5BFF99A5" w:rsidRDefault="5BFF99A5" w14:paraId="68CA1C0F" w14:textId="56A62407">
            <w:hyperlink w:anchor="VC2ADA2C01" r:id="rId44">
              <w:r w:rsidRPr="5BFF99A5">
                <w:rPr>
                  <w:rStyle w:val="Hyperlink"/>
                  <w:rFonts w:ascii="Century Gothic" w:hAnsi="Century Gothic" w:eastAsia="Century Gothic" w:cs="Century Gothic"/>
                  <w:color w:val="0563C1"/>
                </w:rPr>
                <w:t>VC2ADA2C01</w:t>
              </w:r>
            </w:hyperlink>
          </w:p>
          <w:p w:rsidR="5BFF99A5" w:rsidP="5BFF99A5" w:rsidRDefault="5BFF99A5" w14:paraId="14326BDB" w14:textId="0ADF0057">
            <w:hyperlink w:anchor="VC2ADA2P01" r:id="rId45">
              <w:r w:rsidRPr="5BFF99A5">
                <w:rPr>
                  <w:rStyle w:val="Hyperlink"/>
                  <w:rFonts w:ascii="Century Gothic" w:hAnsi="Century Gothic" w:eastAsia="Century Gothic" w:cs="Century Gothic"/>
                  <w:color w:val="0563C1"/>
                </w:rPr>
                <w:t>VC2ADA2P01</w:t>
              </w:r>
            </w:hyperlink>
          </w:p>
          <w:p w:rsidR="5BFF99A5" w:rsidP="5BFF99A5" w:rsidRDefault="5BFF99A5" w14:paraId="033B0753" w14:textId="4E1CA4A5">
            <w:hyperlink w:anchor="VC2AMU2D01" r:id="rId46">
              <w:r w:rsidRPr="5BFF99A5">
                <w:rPr>
                  <w:rStyle w:val="Hyperlink"/>
                  <w:rFonts w:ascii="Century Gothic" w:hAnsi="Century Gothic" w:eastAsia="Century Gothic" w:cs="Century Gothic"/>
                  <w:color w:val="0563C1"/>
                </w:rPr>
                <w:t>VC2AMU2D01</w:t>
              </w:r>
            </w:hyperlink>
          </w:p>
          <w:p w:rsidR="5BFF99A5" w:rsidP="5BFF99A5" w:rsidRDefault="5BFF99A5" w14:paraId="7B870DC3" w14:textId="1C37980F">
            <w:hyperlink w:anchor="VC2AMU2C01" r:id="rId47">
              <w:r w:rsidRPr="5BFF99A5">
                <w:rPr>
                  <w:rStyle w:val="Hyperlink"/>
                  <w:rFonts w:ascii="Century Gothic" w:hAnsi="Century Gothic" w:eastAsia="Century Gothic" w:cs="Century Gothic"/>
                  <w:color w:val="0563C1"/>
                </w:rPr>
                <w:t>VC2AMU2C01</w:t>
              </w:r>
            </w:hyperlink>
          </w:p>
          <w:p w:rsidR="5BFF99A5" w:rsidP="5BFF99A5" w:rsidRDefault="5BFF99A5" w14:paraId="49EC93BF" w14:textId="2B0D3450">
            <w:hyperlink w:anchor="VC2AMU2P01" r:id="rId48">
              <w:r w:rsidRPr="5BFF99A5">
                <w:rPr>
                  <w:rStyle w:val="Hyperlink"/>
                  <w:rFonts w:ascii="Century Gothic" w:hAnsi="Century Gothic" w:eastAsia="Century Gothic" w:cs="Century Gothic"/>
                  <w:color w:val="0563C1"/>
                </w:rPr>
                <w:t>VC2AMU2P01</w:t>
              </w:r>
            </w:hyperlink>
          </w:p>
          <w:p w:rsidR="5BFF99A5" w:rsidP="5BFF99A5" w:rsidRDefault="5BFF99A5" w14:paraId="16C61A15" w14:textId="3ADF9094">
            <w:r w:rsidRPr="5BFF99A5">
              <w:rPr>
                <w:rFonts w:ascii="Century Gothic" w:hAnsi="Century Gothic" w:eastAsia="Century Gothic" w:cs="Century Gothic"/>
              </w:rPr>
              <w:t xml:space="preserve"> </w:t>
            </w:r>
          </w:p>
          <w:p w:rsidR="5BFF99A5" w:rsidP="5BFF99A5" w:rsidRDefault="5BFF99A5" w14:paraId="66A756FB" w14:textId="5B237C60">
            <w:r w:rsidRPr="5BFF99A5">
              <w:rPr>
                <w:rFonts w:ascii="Century Gothic" w:hAnsi="Century Gothic" w:eastAsia="Century Gothic" w:cs="Century Gothic"/>
              </w:rPr>
              <w:t xml:space="preserve"> </w:t>
            </w:r>
          </w:p>
          <w:p w:rsidR="5BFF99A5" w:rsidP="5BFF99A5" w:rsidRDefault="5BFF99A5" w14:paraId="03D12824" w14:textId="5C893F5D">
            <w:r w:rsidRPr="5BFF99A5">
              <w:rPr>
                <w:rFonts w:ascii="Century Gothic" w:hAnsi="Century Gothic" w:eastAsia="Century Gothic" w:cs="Century Gothic"/>
              </w:rPr>
              <w:t xml:space="preserve"> </w:t>
            </w:r>
          </w:p>
          <w:p w:rsidR="5BFF99A5" w:rsidP="5BFF99A5" w:rsidRDefault="5BFF99A5" w14:paraId="78AA74FD" w14:textId="7A5F11DD">
            <w:r w:rsidRPr="5BFF99A5">
              <w:rPr>
                <w:rFonts w:ascii="Century Gothic" w:hAnsi="Century Gothic" w:eastAsia="Century Gothic" w:cs="Century Gothic"/>
              </w:rPr>
              <w:t xml:space="preserve"> </w:t>
            </w:r>
          </w:p>
          <w:p w:rsidR="5BFF99A5" w:rsidP="5BFF99A5" w:rsidRDefault="5BFF99A5" w14:paraId="5BCB30FF" w14:textId="785F939C">
            <w:r w:rsidRPr="5BFF99A5">
              <w:rPr>
                <w:rFonts w:ascii="Century Gothic" w:hAnsi="Century Gothic" w:eastAsia="Century Gothic" w:cs="Century Gothic"/>
              </w:rPr>
              <w:t xml:space="preserve"> </w:t>
            </w:r>
          </w:p>
          <w:p w:rsidRPr="5BFF99A5" w:rsidR="5BFF99A5" w:rsidP="5BFF99A5" w:rsidRDefault="5BFF99A5" w14:paraId="2A2D6AB1" w14:textId="59FE4A28">
            <w:pPr>
              <w:rPr>
                <w:rFonts w:ascii="Century Gothic" w:hAnsi="Century Gothic" w:eastAsia="Century Gothic" w:cs="Century Gothic"/>
              </w:rPr>
            </w:pPr>
          </w:p>
        </w:tc>
        <w:tc>
          <w:tcPr>
            <w:tcW w:w="3847" w:type="dxa"/>
            <w:tcMar/>
          </w:tcPr>
          <w:p w:rsidRPr="006043D7" w:rsidR="0058418A" w:rsidP="25BAED3D" w:rsidRDefault="24829DC9" w14:paraId="24742EBD" w14:textId="35A9A3FE">
            <w:pPr>
              <w:spacing w:line="259" w:lineRule="auto"/>
              <w:rPr>
                <w:rFonts w:ascii="Century Gothic" w:hAnsi="Century Gothic" w:eastAsia="Century Gothic" w:cs="Century Gothic"/>
                <w:color w:val="000000" w:themeColor="text1"/>
                <w:lang w:val="en-GB"/>
              </w:rPr>
            </w:pPr>
            <w:r w:rsidRPr="25BAED3D">
              <w:rPr>
                <w:rFonts w:ascii="Century Gothic" w:hAnsi="Century Gothic" w:eastAsia="Century Gothic" w:cs="Century Gothic"/>
                <w:color w:val="000000" w:themeColor="text1"/>
              </w:rPr>
              <w:t xml:space="preserve">This term students will participate in activities to develop their listening, speaking, reading, and writing skills in Italian. </w:t>
            </w:r>
            <w:r w:rsidRPr="25BAED3D">
              <w:rPr>
                <w:rFonts w:ascii="Century Gothic" w:hAnsi="Century Gothic" w:eastAsia="Century Gothic" w:cs="Century Gothic"/>
                <w:color w:val="000000" w:themeColor="text1"/>
                <w:lang w:val="en-GB"/>
              </w:rPr>
              <w:t>We will do a unit of work related to ‘mia famiglia</w:t>
            </w:r>
            <w:r w:rsidRPr="25BAED3D" w:rsidR="2867C772">
              <w:rPr>
                <w:rFonts w:ascii="Century Gothic" w:hAnsi="Century Gothic" w:eastAsia="Century Gothic" w:cs="Century Gothic"/>
                <w:color w:val="000000" w:themeColor="text1"/>
                <w:lang w:val="en-GB"/>
              </w:rPr>
              <w:t xml:space="preserve">’ (my family) </w:t>
            </w:r>
            <w:r w:rsidRPr="25BAED3D">
              <w:rPr>
                <w:rFonts w:ascii="Century Gothic" w:hAnsi="Century Gothic" w:eastAsia="Century Gothic" w:cs="Century Gothic"/>
                <w:color w:val="000000" w:themeColor="text1"/>
                <w:lang w:val="en-GB"/>
              </w:rPr>
              <w:t>and learn new vocabulary</w:t>
            </w:r>
            <w:r w:rsidRPr="25BAED3D" w:rsidR="62271089">
              <w:rPr>
                <w:rFonts w:ascii="Century Gothic" w:hAnsi="Century Gothic" w:eastAsia="Century Gothic" w:cs="Century Gothic"/>
                <w:color w:val="000000" w:themeColor="text1"/>
                <w:lang w:val="en-GB"/>
              </w:rPr>
              <w:t>.</w:t>
            </w:r>
          </w:p>
          <w:p w:rsidRPr="006043D7" w:rsidR="0058418A" w:rsidP="25BAED3D" w:rsidRDefault="0058418A" w14:paraId="3AF8A819" w14:textId="2CBF8EA3">
            <w:pPr>
              <w:spacing w:line="259" w:lineRule="auto"/>
              <w:rPr>
                <w:rFonts w:ascii="Century Gothic" w:hAnsi="Century Gothic" w:eastAsia="Century Gothic" w:cs="Century Gothic"/>
                <w:color w:val="000000" w:themeColor="text1"/>
                <w:lang w:val="en-US"/>
              </w:rPr>
            </w:pPr>
          </w:p>
          <w:p w:rsidRPr="006043D7" w:rsidR="0058418A" w:rsidP="25BAED3D" w:rsidRDefault="24829DC9" w14:paraId="3C68DD13" w14:textId="03E73C8D">
            <w:pPr>
              <w:spacing w:line="259" w:lineRule="auto"/>
              <w:rPr>
                <w:rFonts w:ascii="Century Gothic" w:hAnsi="Century Gothic" w:eastAsia="Century Gothic" w:cs="Century Gothic"/>
                <w:color w:val="000000" w:themeColor="text1"/>
                <w:lang w:val="en-US"/>
              </w:rPr>
            </w:pPr>
            <w:r w:rsidRPr="25BAED3D">
              <w:rPr>
                <w:rFonts w:ascii="Century Gothic" w:hAnsi="Century Gothic" w:eastAsia="Century Gothic" w:cs="Century Gothic"/>
                <w:color w:val="000000" w:themeColor="text1"/>
                <w:lang w:val="en-GB"/>
              </w:rPr>
              <w:t>Students will prepare for Italian day and learn how to make pizza dough. They will also learn a song for the Christmas concert and learn about Italian Christmas traditions. They will also continue working on their Italian passports.</w:t>
            </w:r>
          </w:p>
          <w:p w:rsidRPr="006043D7" w:rsidR="0058418A" w:rsidP="25BAED3D" w:rsidRDefault="0058418A" w14:paraId="79D6DB04" w14:textId="24C64EF0">
            <w:pPr>
              <w:spacing w:line="259" w:lineRule="auto"/>
              <w:rPr>
                <w:rFonts w:ascii="Century Gothic" w:hAnsi="Century Gothic" w:eastAsia="Century Gothic" w:cs="Century Gothic"/>
                <w:lang w:val="en-GB"/>
              </w:rPr>
            </w:pPr>
          </w:p>
          <w:p w:rsidRPr="006043D7" w:rsidR="0058418A" w:rsidP="25BAED3D" w:rsidRDefault="0058418A" w14:paraId="56A7F85B" w14:textId="702D33B1">
            <w:pPr>
              <w:spacing w:line="259" w:lineRule="auto"/>
              <w:rPr>
                <w:rFonts w:ascii="Century Gothic" w:hAnsi="Century Gothic" w:eastAsia="Century Gothic" w:cs="Century Gothic"/>
                <w:color w:val="4472C4" w:themeColor="accent1"/>
                <w:lang w:val="en-US"/>
              </w:rPr>
            </w:pPr>
          </w:p>
          <w:p w:rsidRPr="006043D7" w:rsidR="0058418A" w:rsidP="25BAED3D" w:rsidRDefault="7E264962" w14:paraId="06ADA087" w14:textId="1DE2032E">
            <w:pPr>
              <w:spacing w:line="259" w:lineRule="auto"/>
              <w:rPr>
                <w:rFonts w:ascii="Arial" w:hAnsi="Arial" w:eastAsia="Arial" w:cs="Arial"/>
                <w:sz w:val="18"/>
                <w:szCs w:val="18"/>
                <w:lang w:val="en-GB"/>
              </w:rPr>
            </w:pPr>
            <w:hyperlink r:id="rId49">
              <w:r w:rsidRPr="25BAED3D">
                <w:rPr>
                  <w:rStyle w:val="Hyperlink"/>
                  <w:rFonts w:ascii="Arial" w:hAnsi="Arial" w:eastAsia="Arial" w:cs="Arial"/>
                  <w:sz w:val="18"/>
                  <w:szCs w:val="18"/>
                  <w:lang w:val="en-GB"/>
                </w:rPr>
                <w:t>(VCITC002)</w:t>
              </w:r>
            </w:hyperlink>
            <w:r w:rsidRPr="25BAED3D">
              <w:rPr>
                <w:rFonts w:ascii="Arial" w:hAnsi="Arial" w:eastAsia="Arial" w:cs="Arial"/>
                <w:color w:val="4472C4" w:themeColor="accent1"/>
                <w:sz w:val="18"/>
                <w:szCs w:val="18"/>
                <w:lang w:val="en-GB"/>
              </w:rPr>
              <w:t xml:space="preserve"> </w:t>
            </w:r>
            <w:hyperlink r:id="rId50">
              <w:r w:rsidRPr="25BAED3D">
                <w:rPr>
                  <w:rStyle w:val="Hyperlink"/>
                  <w:rFonts w:ascii="Arial" w:hAnsi="Arial" w:eastAsia="Arial" w:cs="Arial"/>
                  <w:sz w:val="18"/>
                  <w:szCs w:val="18"/>
                  <w:lang w:val="en-GB"/>
                </w:rPr>
                <w:t>(VCITC004)</w:t>
              </w:r>
            </w:hyperlink>
            <w:r w:rsidRPr="25BAED3D">
              <w:rPr>
                <w:rFonts w:ascii="Arial" w:hAnsi="Arial" w:eastAsia="Arial" w:cs="Arial"/>
                <w:color w:val="4472C4" w:themeColor="accent1"/>
                <w:sz w:val="18"/>
                <w:szCs w:val="18"/>
                <w:lang w:val="en-GB"/>
              </w:rPr>
              <w:t xml:space="preserve"> </w:t>
            </w:r>
            <w:hyperlink r:id="rId51">
              <w:r w:rsidRPr="25BAED3D">
                <w:rPr>
                  <w:rStyle w:val="Hyperlink"/>
                  <w:rFonts w:ascii="Arial" w:hAnsi="Arial" w:eastAsia="Arial" w:cs="Arial"/>
                  <w:sz w:val="18"/>
                  <w:szCs w:val="18"/>
                  <w:lang w:val="en-GB"/>
                </w:rPr>
                <w:t>(VCITC005)</w:t>
              </w:r>
            </w:hyperlink>
            <w:r w:rsidRPr="25BAED3D">
              <w:rPr>
                <w:rFonts w:ascii="Arial" w:hAnsi="Arial" w:eastAsia="Arial" w:cs="Arial"/>
                <w:color w:val="4472C4" w:themeColor="accent1"/>
                <w:sz w:val="18"/>
                <w:szCs w:val="18"/>
                <w:lang w:val="en-GB"/>
              </w:rPr>
              <w:t xml:space="preserve"> </w:t>
            </w:r>
            <w:hyperlink r:id="rId52">
              <w:r w:rsidRPr="25BAED3D">
                <w:rPr>
                  <w:rStyle w:val="Hyperlink"/>
                  <w:rFonts w:ascii="Arial" w:hAnsi="Arial" w:eastAsia="Arial" w:cs="Arial"/>
                  <w:sz w:val="18"/>
                  <w:szCs w:val="18"/>
                  <w:lang w:val="en-GB"/>
                </w:rPr>
                <w:t>(VCITC006)</w:t>
              </w:r>
            </w:hyperlink>
            <w:r w:rsidRPr="25BAED3D">
              <w:rPr>
                <w:rFonts w:ascii="Arial" w:hAnsi="Arial" w:eastAsia="Arial" w:cs="Arial"/>
                <w:color w:val="4472C4" w:themeColor="accent1"/>
                <w:sz w:val="18"/>
                <w:szCs w:val="18"/>
                <w:lang w:val="en-GB"/>
              </w:rPr>
              <w:t xml:space="preserve"> </w:t>
            </w:r>
            <w:hyperlink r:id="rId53">
              <w:r w:rsidRPr="25BAED3D">
                <w:rPr>
                  <w:rStyle w:val="Hyperlink"/>
                  <w:rFonts w:ascii="Arial" w:hAnsi="Arial" w:eastAsia="Arial" w:cs="Arial"/>
                  <w:sz w:val="18"/>
                  <w:szCs w:val="18"/>
                  <w:lang w:val="en-GB"/>
                </w:rPr>
                <w:t>(VCITC007)</w:t>
              </w:r>
            </w:hyperlink>
            <w:r w:rsidRPr="25BAED3D">
              <w:rPr>
                <w:rFonts w:ascii="Arial" w:hAnsi="Arial" w:eastAsia="Arial" w:cs="Arial"/>
                <w:color w:val="4472C4" w:themeColor="accent1"/>
                <w:sz w:val="18"/>
                <w:szCs w:val="18"/>
                <w:lang w:val="en-GB"/>
              </w:rPr>
              <w:t xml:space="preserve"> </w:t>
            </w:r>
            <w:hyperlink r:id="rId54">
              <w:r w:rsidRPr="25BAED3D">
                <w:rPr>
                  <w:rStyle w:val="Hyperlink"/>
                  <w:rFonts w:ascii="Arial" w:hAnsi="Arial" w:eastAsia="Arial" w:cs="Arial"/>
                  <w:sz w:val="18"/>
                  <w:szCs w:val="18"/>
                  <w:lang w:val="en-GB"/>
                </w:rPr>
                <w:t>(VCITU013)</w:t>
              </w:r>
            </w:hyperlink>
            <w:r w:rsidRPr="25BAED3D">
              <w:rPr>
                <w:rFonts w:ascii="Arial" w:hAnsi="Arial" w:eastAsia="Arial" w:cs="Arial"/>
                <w:color w:val="4472C4" w:themeColor="accent1"/>
                <w:sz w:val="18"/>
                <w:szCs w:val="18"/>
                <w:lang w:val="en-GB"/>
              </w:rPr>
              <w:t xml:space="preserve"> </w:t>
            </w:r>
            <w:hyperlink r:id="rId55">
              <w:r w:rsidRPr="25BAED3D">
                <w:rPr>
                  <w:rStyle w:val="Hyperlink"/>
                  <w:rFonts w:ascii="Arial" w:hAnsi="Arial" w:eastAsia="Arial" w:cs="Arial"/>
                  <w:sz w:val="18"/>
                  <w:szCs w:val="18"/>
                  <w:lang w:val="en-GB"/>
                </w:rPr>
                <w:t>(VCITU016)</w:t>
              </w:r>
            </w:hyperlink>
            <w:r w:rsidRPr="25BAED3D">
              <w:rPr>
                <w:rFonts w:ascii="Arial" w:hAnsi="Arial" w:eastAsia="Arial" w:cs="Arial"/>
                <w:color w:val="4472C4" w:themeColor="accent1"/>
                <w:sz w:val="18"/>
                <w:szCs w:val="18"/>
                <w:lang w:val="en-GB"/>
              </w:rPr>
              <w:t xml:space="preserve"> </w:t>
            </w:r>
            <w:hyperlink r:id="rId56">
              <w:r w:rsidRPr="25BAED3D">
                <w:rPr>
                  <w:rStyle w:val="Hyperlink"/>
                  <w:rFonts w:ascii="Arial" w:hAnsi="Arial" w:eastAsia="Arial" w:cs="Arial"/>
                  <w:sz w:val="18"/>
                  <w:szCs w:val="18"/>
                  <w:lang w:val="en-GB"/>
                </w:rPr>
                <w:t>(VCITU017)</w:t>
              </w:r>
            </w:hyperlink>
            <w:r w:rsidRPr="25BAED3D">
              <w:rPr>
                <w:rFonts w:ascii="Arial" w:hAnsi="Arial" w:eastAsia="Arial" w:cs="Arial"/>
                <w:sz w:val="18"/>
                <w:szCs w:val="18"/>
                <w:lang w:val="en-GB"/>
              </w:rPr>
              <w:t xml:space="preserve"> </w:t>
            </w:r>
            <w:hyperlink r:id="rId57">
              <w:r w:rsidRPr="25BAED3D">
                <w:rPr>
                  <w:rStyle w:val="Hyperlink"/>
                  <w:rFonts w:ascii="Arial" w:hAnsi="Arial" w:eastAsia="Arial" w:cs="Arial"/>
                  <w:color w:val="4472C4" w:themeColor="accent1"/>
                  <w:sz w:val="18"/>
                  <w:szCs w:val="18"/>
                  <w:u w:val="none"/>
                  <w:lang w:val="en-GB"/>
                </w:rPr>
                <w:t>(VCITU019)</w:t>
              </w:r>
            </w:hyperlink>
          </w:p>
          <w:p w:rsidRPr="006043D7" w:rsidR="0058418A" w:rsidP="24452BDB" w:rsidRDefault="0058418A" w14:paraId="1E24202A" w14:textId="1FF3498D">
            <w:pPr>
              <w:spacing w:line="259" w:lineRule="auto"/>
              <w:rPr>
                <w:rFonts w:ascii="Century Gothic" w:hAnsi="Century Gothic" w:eastAsia="Century Gothic" w:cs="Century Gothic"/>
                <w:lang w:val="en-GB"/>
              </w:rPr>
            </w:pPr>
          </w:p>
        </w:tc>
        <w:tc>
          <w:tcPr>
            <w:tcW w:w="3847" w:type="dxa"/>
            <w:tcMar/>
          </w:tcPr>
          <w:p w:rsidRPr="006043D7" w:rsidR="0058418A" w:rsidP="2713F4FD" w:rsidRDefault="22AAAEF4" w14:paraId="50C204DA" w14:textId="6B33F9D7">
            <w:pPr>
              <w:rPr>
                <w:rFonts w:ascii="Century Gothic" w:hAnsi="Century Gothic" w:eastAsia="Century Gothic" w:cs="Century Gothic"/>
              </w:rPr>
            </w:pPr>
            <w:r w:rsidRPr="2713F4FD">
              <w:rPr>
                <w:rFonts w:ascii="Century Gothic" w:hAnsi="Century Gothic" w:eastAsia="Century Gothic" w:cs="Century Gothic"/>
                <w:color w:val="000000" w:themeColor="text1"/>
              </w:rPr>
              <w:t>This term, students will participate in land-based activities to build on their knowledge and understanding of water safety concepts. They will participate in a striking unit, developing both one-handed and two-handed striking skills using a variety of equipment and activities. To conclude the year, students will engage in minor games that allow them to practise the fundamental movement skills developed throughout the year, with a focus on following rules, fairness, and inclusion while working together.</w:t>
            </w:r>
          </w:p>
          <w:p w:rsidRPr="006043D7" w:rsidR="0058418A" w:rsidP="1A956A8C" w:rsidRDefault="0058418A" w14:noSpellErr="1" w14:paraId="1EB92061" w14:textId="31FACDFC">
            <w:pPr>
              <w:rPr>
                <w:rFonts w:ascii="Century Gothic" w:hAnsi="Century Gothic" w:eastAsia="Century Gothic" w:cs="Century Gothic"/>
              </w:rPr>
            </w:pPr>
          </w:p>
          <w:p w:rsidRPr="006043D7" w:rsidR="0058418A" w:rsidP="1A956A8C" w:rsidRDefault="0058418A" w14:paraId="58A74298" w14:textId="26DE8A71">
            <w:pPr>
              <w:spacing w:before="0" w:beforeAutospacing="off" w:after="0" w:afterAutospacing="off" w:line="240" w:lineRule="auto"/>
              <w:ind w:left="0" w:right="0"/>
              <w:jc w:val="left"/>
              <w:rPr>
                <w:rFonts w:ascii="Century Gothic" w:hAnsi="Century Gothic" w:eastAsia="Century Gothic" w:cs="Century Gothic"/>
                <w:noProof w:val="0"/>
                <w:sz w:val="22"/>
                <w:szCs w:val="22"/>
                <w:lang w:val="en-AU"/>
              </w:rPr>
            </w:pPr>
            <w:hyperlink w:anchor="VC2HP2M01" r:id="Rad33deeca5cf4323">
              <w:r w:rsidRPr="1A956A8C" w:rsidR="41BC41B5">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VC2HP2M01</w:t>
              </w:r>
            </w:hyperlink>
            <w:r w:rsidRPr="1A956A8C" w:rsidR="41BC41B5">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HP2M02" r:id="Rc47d6a112d0a47b6">
              <w:r w:rsidRPr="1A956A8C" w:rsidR="41BC41B5">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VC2HP2M02</w:t>
              </w:r>
            </w:hyperlink>
            <w:r w:rsidRPr="1A956A8C" w:rsidR="41BC41B5">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HP2M03" r:id="Rf2e0ae0f99284b22">
              <w:r w:rsidRPr="1A956A8C" w:rsidR="41BC41B5">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VC2HP2M03</w:t>
              </w:r>
            </w:hyperlink>
            <w:r w:rsidRPr="1A956A8C" w:rsidR="41BC41B5">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HP2M04" r:id="R02c05aa32fa74270">
              <w:r w:rsidRPr="1A956A8C" w:rsidR="41BC41B5">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VC2HP2M04</w:t>
              </w:r>
            </w:hyperlink>
            <w:r w:rsidRPr="1A956A8C" w:rsidR="41BC41B5">
              <w:rPr>
                <w:rFonts w:ascii="Century Gothic" w:hAnsi="Century Gothic" w:eastAsia="Century Gothic" w:cs="Century Gothic"/>
                <w:b w:val="0"/>
                <w:bCs w:val="0"/>
                <w:i w:val="0"/>
                <w:iCs w:val="0"/>
                <w:caps w:val="0"/>
                <w:smallCaps w:val="0"/>
                <w:noProof w:val="0"/>
                <w:color w:val="000000" w:themeColor="text1" w:themeTint="FF" w:themeShade="FF"/>
                <w:sz w:val="21"/>
                <w:szCs w:val="21"/>
                <w:lang w:val="en-AU"/>
              </w:rPr>
              <w:t xml:space="preserve"> </w:t>
            </w:r>
            <w:hyperlink w:anchor="VC2HP2M05" r:id="R3a3af0bb19aa4f27">
              <w:r w:rsidRPr="1A956A8C" w:rsidR="41BC41B5">
                <w:rPr>
                  <w:rStyle w:val="Hyperlink"/>
                  <w:rFonts w:ascii="Century Gothic" w:hAnsi="Century Gothic" w:eastAsia="Century Gothic" w:cs="Century Gothic"/>
                  <w:b w:val="0"/>
                  <w:bCs w:val="0"/>
                  <w:i w:val="0"/>
                  <w:iCs w:val="0"/>
                  <w:caps w:val="0"/>
                  <w:smallCaps w:val="0"/>
                  <w:strike w:val="0"/>
                  <w:dstrike w:val="0"/>
                  <w:noProof w:val="0"/>
                  <w:sz w:val="21"/>
                  <w:szCs w:val="21"/>
                  <w:lang w:val="en-AU"/>
                </w:rPr>
                <w:t>VC2HP2M05</w:t>
              </w:r>
            </w:hyperlink>
          </w:p>
          <w:p w:rsidRPr="006043D7" w:rsidR="0058418A" w:rsidP="00A77C05" w:rsidRDefault="0058418A" w14:paraId="4396480F" w14:textId="456EA47F">
            <w:pPr>
              <w:rPr>
                <w:rFonts w:ascii="Century Gothic" w:hAnsi="Century Gothic" w:eastAsia="Century Gothic" w:cs="Century Gothic"/>
              </w:rPr>
            </w:pPr>
          </w:p>
        </w:tc>
      </w:tr>
    </w:tbl>
    <w:p w:rsidR="0058418A" w:rsidP="0058418A" w:rsidRDefault="0058418A" w14:paraId="520B320C" w14:textId="77777777">
      <w:pPr>
        <w:rPr>
          <w:rFonts w:ascii="Century Gothic" w:hAnsi="Century Gothic"/>
          <w:b/>
          <w:bCs/>
          <w:sz w:val="24"/>
          <w:szCs w:val="24"/>
        </w:rPr>
      </w:pPr>
    </w:p>
    <w:p w:rsidR="0058418A" w:rsidP="0058418A" w:rsidRDefault="0058418A" w14:paraId="2726ED3C" w14:textId="5994C4A9">
      <w:pPr>
        <w:jc w:val="center"/>
      </w:pPr>
    </w:p>
    <w:sectPr w:rsidR="0058418A" w:rsidSect="005841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FDF5"/>
    <w:multiLevelType w:val="hybridMultilevel"/>
    <w:tmpl w:val="2DF0D436"/>
    <w:lvl w:ilvl="0" w:tplc="91B66088">
      <w:start w:val="1"/>
      <w:numFmt w:val="bullet"/>
      <w:lvlText w:val="·"/>
      <w:lvlJc w:val="left"/>
      <w:pPr>
        <w:ind w:left="720" w:hanging="360"/>
      </w:pPr>
      <w:rPr>
        <w:rFonts w:hint="default" w:ascii="Symbol" w:hAnsi="Symbol"/>
      </w:rPr>
    </w:lvl>
    <w:lvl w:ilvl="1" w:tplc="9D2ADE46">
      <w:start w:val="1"/>
      <w:numFmt w:val="bullet"/>
      <w:lvlText w:val="o"/>
      <w:lvlJc w:val="left"/>
      <w:pPr>
        <w:ind w:left="1440" w:hanging="360"/>
      </w:pPr>
      <w:rPr>
        <w:rFonts w:hint="default" w:ascii="Courier New" w:hAnsi="Courier New"/>
      </w:rPr>
    </w:lvl>
    <w:lvl w:ilvl="2" w:tplc="A0B26074">
      <w:start w:val="1"/>
      <w:numFmt w:val="bullet"/>
      <w:lvlText w:val=""/>
      <w:lvlJc w:val="left"/>
      <w:pPr>
        <w:ind w:left="2160" w:hanging="360"/>
      </w:pPr>
      <w:rPr>
        <w:rFonts w:hint="default" w:ascii="Wingdings" w:hAnsi="Wingdings"/>
      </w:rPr>
    </w:lvl>
    <w:lvl w:ilvl="3" w:tplc="AB32262E">
      <w:start w:val="1"/>
      <w:numFmt w:val="bullet"/>
      <w:lvlText w:val=""/>
      <w:lvlJc w:val="left"/>
      <w:pPr>
        <w:ind w:left="2880" w:hanging="360"/>
      </w:pPr>
      <w:rPr>
        <w:rFonts w:hint="default" w:ascii="Symbol" w:hAnsi="Symbol"/>
      </w:rPr>
    </w:lvl>
    <w:lvl w:ilvl="4" w:tplc="F6B41880">
      <w:start w:val="1"/>
      <w:numFmt w:val="bullet"/>
      <w:lvlText w:val="o"/>
      <w:lvlJc w:val="left"/>
      <w:pPr>
        <w:ind w:left="3600" w:hanging="360"/>
      </w:pPr>
      <w:rPr>
        <w:rFonts w:hint="default" w:ascii="Courier New" w:hAnsi="Courier New"/>
      </w:rPr>
    </w:lvl>
    <w:lvl w:ilvl="5" w:tplc="594AE434">
      <w:start w:val="1"/>
      <w:numFmt w:val="bullet"/>
      <w:lvlText w:val=""/>
      <w:lvlJc w:val="left"/>
      <w:pPr>
        <w:ind w:left="4320" w:hanging="360"/>
      </w:pPr>
      <w:rPr>
        <w:rFonts w:hint="default" w:ascii="Wingdings" w:hAnsi="Wingdings"/>
      </w:rPr>
    </w:lvl>
    <w:lvl w:ilvl="6" w:tplc="3BE8C08E">
      <w:start w:val="1"/>
      <w:numFmt w:val="bullet"/>
      <w:lvlText w:val=""/>
      <w:lvlJc w:val="left"/>
      <w:pPr>
        <w:ind w:left="5040" w:hanging="360"/>
      </w:pPr>
      <w:rPr>
        <w:rFonts w:hint="default" w:ascii="Symbol" w:hAnsi="Symbol"/>
      </w:rPr>
    </w:lvl>
    <w:lvl w:ilvl="7" w:tplc="B9A45856">
      <w:start w:val="1"/>
      <w:numFmt w:val="bullet"/>
      <w:lvlText w:val="o"/>
      <w:lvlJc w:val="left"/>
      <w:pPr>
        <w:ind w:left="5760" w:hanging="360"/>
      </w:pPr>
      <w:rPr>
        <w:rFonts w:hint="default" w:ascii="Courier New" w:hAnsi="Courier New"/>
      </w:rPr>
    </w:lvl>
    <w:lvl w:ilvl="8" w:tplc="3DC89844">
      <w:start w:val="1"/>
      <w:numFmt w:val="bullet"/>
      <w:lvlText w:val=""/>
      <w:lvlJc w:val="left"/>
      <w:pPr>
        <w:ind w:left="6480" w:hanging="360"/>
      </w:pPr>
      <w:rPr>
        <w:rFonts w:hint="default" w:ascii="Wingdings" w:hAnsi="Wingdings"/>
      </w:rPr>
    </w:lvl>
  </w:abstractNum>
  <w:abstractNum w:abstractNumId="1" w15:restartNumberingAfterBreak="0">
    <w:nsid w:val="28365D14"/>
    <w:multiLevelType w:val="hybridMultilevel"/>
    <w:tmpl w:val="F9EECD8A"/>
    <w:lvl w:ilvl="0" w:tplc="D8CA349C">
      <w:start w:val="1"/>
      <w:numFmt w:val="bullet"/>
      <w:lvlText w:val="·"/>
      <w:lvlJc w:val="left"/>
      <w:pPr>
        <w:ind w:left="720" w:hanging="360"/>
      </w:pPr>
      <w:rPr>
        <w:rFonts w:hint="default" w:ascii="Symbol" w:hAnsi="Symbol"/>
      </w:rPr>
    </w:lvl>
    <w:lvl w:ilvl="1" w:tplc="A392BB5A">
      <w:start w:val="1"/>
      <w:numFmt w:val="bullet"/>
      <w:lvlText w:val="o"/>
      <w:lvlJc w:val="left"/>
      <w:pPr>
        <w:ind w:left="1440" w:hanging="360"/>
      </w:pPr>
      <w:rPr>
        <w:rFonts w:hint="default" w:ascii="Courier New" w:hAnsi="Courier New"/>
      </w:rPr>
    </w:lvl>
    <w:lvl w:ilvl="2" w:tplc="15860DFE">
      <w:start w:val="1"/>
      <w:numFmt w:val="bullet"/>
      <w:lvlText w:val=""/>
      <w:lvlJc w:val="left"/>
      <w:pPr>
        <w:ind w:left="2160" w:hanging="360"/>
      </w:pPr>
      <w:rPr>
        <w:rFonts w:hint="default" w:ascii="Wingdings" w:hAnsi="Wingdings"/>
      </w:rPr>
    </w:lvl>
    <w:lvl w:ilvl="3" w:tplc="464E8EA4">
      <w:start w:val="1"/>
      <w:numFmt w:val="bullet"/>
      <w:lvlText w:val=""/>
      <w:lvlJc w:val="left"/>
      <w:pPr>
        <w:ind w:left="2880" w:hanging="360"/>
      </w:pPr>
      <w:rPr>
        <w:rFonts w:hint="default" w:ascii="Symbol" w:hAnsi="Symbol"/>
      </w:rPr>
    </w:lvl>
    <w:lvl w:ilvl="4" w:tplc="ABC88FCA">
      <w:start w:val="1"/>
      <w:numFmt w:val="bullet"/>
      <w:lvlText w:val="o"/>
      <w:lvlJc w:val="left"/>
      <w:pPr>
        <w:ind w:left="3600" w:hanging="360"/>
      </w:pPr>
      <w:rPr>
        <w:rFonts w:hint="default" w:ascii="Courier New" w:hAnsi="Courier New"/>
      </w:rPr>
    </w:lvl>
    <w:lvl w:ilvl="5" w:tplc="B7E6868C">
      <w:start w:val="1"/>
      <w:numFmt w:val="bullet"/>
      <w:lvlText w:val=""/>
      <w:lvlJc w:val="left"/>
      <w:pPr>
        <w:ind w:left="4320" w:hanging="360"/>
      </w:pPr>
      <w:rPr>
        <w:rFonts w:hint="default" w:ascii="Wingdings" w:hAnsi="Wingdings"/>
      </w:rPr>
    </w:lvl>
    <w:lvl w:ilvl="6" w:tplc="1E1432DC">
      <w:start w:val="1"/>
      <w:numFmt w:val="bullet"/>
      <w:lvlText w:val=""/>
      <w:lvlJc w:val="left"/>
      <w:pPr>
        <w:ind w:left="5040" w:hanging="360"/>
      </w:pPr>
      <w:rPr>
        <w:rFonts w:hint="default" w:ascii="Symbol" w:hAnsi="Symbol"/>
      </w:rPr>
    </w:lvl>
    <w:lvl w:ilvl="7" w:tplc="A622CF4C">
      <w:start w:val="1"/>
      <w:numFmt w:val="bullet"/>
      <w:lvlText w:val="o"/>
      <w:lvlJc w:val="left"/>
      <w:pPr>
        <w:ind w:left="5760" w:hanging="360"/>
      </w:pPr>
      <w:rPr>
        <w:rFonts w:hint="default" w:ascii="Courier New" w:hAnsi="Courier New"/>
      </w:rPr>
    </w:lvl>
    <w:lvl w:ilvl="8" w:tplc="16F64E12">
      <w:start w:val="1"/>
      <w:numFmt w:val="bullet"/>
      <w:lvlText w:val=""/>
      <w:lvlJc w:val="left"/>
      <w:pPr>
        <w:ind w:left="6480" w:hanging="360"/>
      </w:pPr>
      <w:rPr>
        <w:rFonts w:hint="default" w:ascii="Wingdings" w:hAnsi="Wingdings"/>
      </w:rPr>
    </w:lvl>
  </w:abstractNum>
  <w:abstractNum w:abstractNumId="2" w15:restartNumberingAfterBreak="0">
    <w:nsid w:val="2DB190D9"/>
    <w:multiLevelType w:val="hybridMultilevel"/>
    <w:tmpl w:val="88A23E88"/>
    <w:lvl w:ilvl="0" w:tplc="7550DA8A">
      <w:start w:val="1"/>
      <w:numFmt w:val="bullet"/>
      <w:lvlText w:val=""/>
      <w:lvlJc w:val="left"/>
      <w:pPr>
        <w:ind w:left="720" w:hanging="360"/>
      </w:pPr>
      <w:rPr>
        <w:rFonts w:hint="default" w:ascii="Symbol" w:hAnsi="Symbol"/>
      </w:rPr>
    </w:lvl>
    <w:lvl w:ilvl="1" w:tplc="8C3C4900">
      <w:start w:val="1"/>
      <w:numFmt w:val="bullet"/>
      <w:lvlText w:val="o"/>
      <w:lvlJc w:val="left"/>
      <w:pPr>
        <w:ind w:left="1440" w:hanging="360"/>
      </w:pPr>
      <w:rPr>
        <w:rFonts w:hint="default" w:ascii="Courier New" w:hAnsi="Courier New"/>
      </w:rPr>
    </w:lvl>
    <w:lvl w:ilvl="2" w:tplc="FFC8330A">
      <w:start w:val="1"/>
      <w:numFmt w:val="bullet"/>
      <w:lvlText w:val=""/>
      <w:lvlJc w:val="left"/>
      <w:pPr>
        <w:ind w:left="2160" w:hanging="360"/>
      </w:pPr>
      <w:rPr>
        <w:rFonts w:hint="default" w:ascii="Wingdings" w:hAnsi="Wingdings"/>
      </w:rPr>
    </w:lvl>
    <w:lvl w:ilvl="3" w:tplc="55A2BAB8">
      <w:start w:val="1"/>
      <w:numFmt w:val="bullet"/>
      <w:lvlText w:val=""/>
      <w:lvlJc w:val="left"/>
      <w:pPr>
        <w:ind w:left="2880" w:hanging="360"/>
      </w:pPr>
      <w:rPr>
        <w:rFonts w:hint="default" w:ascii="Symbol" w:hAnsi="Symbol"/>
      </w:rPr>
    </w:lvl>
    <w:lvl w:ilvl="4" w:tplc="D03C077C">
      <w:start w:val="1"/>
      <w:numFmt w:val="bullet"/>
      <w:lvlText w:val="o"/>
      <w:lvlJc w:val="left"/>
      <w:pPr>
        <w:ind w:left="3600" w:hanging="360"/>
      </w:pPr>
      <w:rPr>
        <w:rFonts w:hint="default" w:ascii="Courier New" w:hAnsi="Courier New"/>
      </w:rPr>
    </w:lvl>
    <w:lvl w:ilvl="5" w:tplc="6764D812">
      <w:start w:val="1"/>
      <w:numFmt w:val="bullet"/>
      <w:lvlText w:val=""/>
      <w:lvlJc w:val="left"/>
      <w:pPr>
        <w:ind w:left="4320" w:hanging="360"/>
      </w:pPr>
      <w:rPr>
        <w:rFonts w:hint="default" w:ascii="Wingdings" w:hAnsi="Wingdings"/>
      </w:rPr>
    </w:lvl>
    <w:lvl w:ilvl="6" w:tplc="C2385F00">
      <w:start w:val="1"/>
      <w:numFmt w:val="bullet"/>
      <w:lvlText w:val=""/>
      <w:lvlJc w:val="left"/>
      <w:pPr>
        <w:ind w:left="5040" w:hanging="360"/>
      </w:pPr>
      <w:rPr>
        <w:rFonts w:hint="default" w:ascii="Symbol" w:hAnsi="Symbol"/>
      </w:rPr>
    </w:lvl>
    <w:lvl w:ilvl="7" w:tplc="195669C6">
      <w:start w:val="1"/>
      <w:numFmt w:val="bullet"/>
      <w:lvlText w:val="o"/>
      <w:lvlJc w:val="left"/>
      <w:pPr>
        <w:ind w:left="5760" w:hanging="360"/>
      </w:pPr>
      <w:rPr>
        <w:rFonts w:hint="default" w:ascii="Courier New" w:hAnsi="Courier New"/>
      </w:rPr>
    </w:lvl>
    <w:lvl w:ilvl="8" w:tplc="34565932">
      <w:start w:val="1"/>
      <w:numFmt w:val="bullet"/>
      <w:lvlText w:val=""/>
      <w:lvlJc w:val="left"/>
      <w:pPr>
        <w:ind w:left="6480" w:hanging="360"/>
      </w:pPr>
      <w:rPr>
        <w:rFonts w:hint="default" w:ascii="Wingdings" w:hAnsi="Wingdings"/>
      </w:rPr>
    </w:lvl>
  </w:abstractNum>
  <w:abstractNum w:abstractNumId="3" w15:restartNumberingAfterBreak="0">
    <w:nsid w:val="35E30E18"/>
    <w:multiLevelType w:val="hybridMultilevel"/>
    <w:tmpl w:val="0A3C12AA"/>
    <w:lvl w:ilvl="0" w:tplc="56546ECA">
      <w:start w:val="1"/>
      <w:numFmt w:val="bullet"/>
      <w:lvlText w:val="·"/>
      <w:lvlJc w:val="left"/>
      <w:pPr>
        <w:ind w:left="720" w:hanging="360"/>
      </w:pPr>
      <w:rPr>
        <w:rFonts w:hint="default" w:ascii="Symbol" w:hAnsi="Symbol"/>
      </w:rPr>
    </w:lvl>
    <w:lvl w:ilvl="1" w:tplc="C486C46C">
      <w:start w:val="1"/>
      <w:numFmt w:val="bullet"/>
      <w:lvlText w:val="o"/>
      <w:lvlJc w:val="left"/>
      <w:pPr>
        <w:ind w:left="1440" w:hanging="360"/>
      </w:pPr>
      <w:rPr>
        <w:rFonts w:hint="default" w:ascii="Courier New" w:hAnsi="Courier New"/>
      </w:rPr>
    </w:lvl>
    <w:lvl w:ilvl="2" w:tplc="07F6AFE2">
      <w:start w:val="1"/>
      <w:numFmt w:val="bullet"/>
      <w:lvlText w:val=""/>
      <w:lvlJc w:val="left"/>
      <w:pPr>
        <w:ind w:left="2160" w:hanging="360"/>
      </w:pPr>
      <w:rPr>
        <w:rFonts w:hint="default" w:ascii="Wingdings" w:hAnsi="Wingdings"/>
      </w:rPr>
    </w:lvl>
    <w:lvl w:ilvl="3" w:tplc="EA8211B4">
      <w:start w:val="1"/>
      <w:numFmt w:val="bullet"/>
      <w:lvlText w:val=""/>
      <w:lvlJc w:val="left"/>
      <w:pPr>
        <w:ind w:left="2880" w:hanging="360"/>
      </w:pPr>
      <w:rPr>
        <w:rFonts w:hint="default" w:ascii="Symbol" w:hAnsi="Symbol"/>
      </w:rPr>
    </w:lvl>
    <w:lvl w:ilvl="4" w:tplc="85EE6D9E">
      <w:start w:val="1"/>
      <w:numFmt w:val="bullet"/>
      <w:lvlText w:val="o"/>
      <w:lvlJc w:val="left"/>
      <w:pPr>
        <w:ind w:left="3600" w:hanging="360"/>
      </w:pPr>
      <w:rPr>
        <w:rFonts w:hint="default" w:ascii="Courier New" w:hAnsi="Courier New"/>
      </w:rPr>
    </w:lvl>
    <w:lvl w:ilvl="5" w:tplc="A9328CD2">
      <w:start w:val="1"/>
      <w:numFmt w:val="bullet"/>
      <w:lvlText w:val=""/>
      <w:lvlJc w:val="left"/>
      <w:pPr>
        <w:ind w:left="4320" w:hanging="360"/>
      </w:pPr>
      <w:rPr>
        <w:rFonts w:hint="default" w:ascii="Wingdings" w:hAnsi="Wingdings"/>
      </w:rPr>
    </w:lvl>
    <w:lvl w:ilvl="6" w:tplc="F180627E">
      <w:start w:val="1"/>
      <w:numFmt w:val="bullet"/>
      <w:lvlText w:val=""/>
      <w:lvlJc w:val="left"/>
      <w:pPr>
        <w:ind w:left="5040" w:hanging="360"/>
      </w:pPr>
      <w:rPr>
        <w:rFonts w:hint="default" w:ascii="Symbol" w:hAnsi="Symbol"/>
      </w:rPr>
    </w:lvl>
    <w:lvl w:ilvl="7" w:tplc="F5EC0DB0">
      <w:start w:val="1"/>
      <w:numFmt w:val="bullet"/>
      <w:lvlText w:val="o"/>
      <w:lvlJc w:val="left"/>
      <w:pPr>
        <w:ind w:left="5760" w:hanging="360"/>
      </w:pPr>
      <w:rPr>
        <w:rFonts w:hint="default" w:ascii="Courier New" w:hAnsi="Courier New"/>
      </w:rPr>
    </w:lvl>
    <w:lvl w:ilvl="8" w:tplc="737A91EA">
      <w:start w:val="1"/>
      <w:numFmt w:val="bullet"/>
      <w:lvlText w:val=""/>
      <w:lvlJc w:val="left"/>
      <w:pPr>
        <w:ind w:left="6480" w:hanging="360"/>
      </w:pPr>
      <w:rPr>
        <w:rFonts w:hint="default" w:ascii="Wingdings" w:hAnsi="Wingdings"/>
      </w:rPr>
    </w:lvl>
  </w:abstractNum>
  <w:abstractNum w:abstractNumId="4" w15:restartNumberingAfterBreak="0">
    <w:nsid w:val="3A118B15"/>
    <w:multiLevelType w:val="hybridMultilevel"/>
    <w:tmpl w:val="60A04406"/>
    <w:lvl w:ilvl="0" w:tplc="05FAC556">
      <w:start w:val="1"/>
      <w:numFmt w:val="bullet"/>
      <w:lvlText w:val="·"/>
      <w:lvlJc w:val="left"/>
      <w:pPr>
        <w:ind w:left="720" w:hanging="360"/>
      </w:pPr>
      <w:rPr>
        <w:rFonts w:hint="default" w:ascii="Symbol" w:hAnsi="Symbol"/>
      </w:rPr>
    </w:lvl>
    <w:lvl w:ilvl="1" w:tplc="098231B2">
      <w:start w:val="1"/>
      <w:numFmt w:val="bullet"/>
      <w:lvlText w:val="o"/>
      <w:lvlJc w:val="left"/>
      <w:pPr>
        <w:ind w:left="1440" w:hanging="360"/>
      </w:pPr>
      <w:rPr>
        <w:rFonts w:hint="default" w:ascii="Courier New" w:hAnsi="Courier New"/>
      </w:rPr>
    </w:lvl>
    <w:lvl w:ilvl="2" w:tplc="EAB253E8">
      <w:start w:val="1"/>
      <w:numFmt w:val="bullet"/>
      <w:lvlText w:val=""/>
      <w:lvlJc w:val="left"/>
      <w:pPr>
        <w:ind w:left="2160" w:hanging="360"/>
      </w:pPr>
      <w:rPr>
        <w:rFonts w:hint="default" w:ascii="Wingdings" w:hAnsi="Wingdings"/>
      </w:rPr>
    </w:lvl>
    <w:lvl w:ilvl="3" w:tplc="4BF670D8">
      <w:start w:val="1"/>
      <w:numFmt w:val="bullet"/>
      <w:lvlText w:val=""/>
      <w:lvlJc w:val="left"/>
      <w:pPr>
        <w:ind w:left="2880" w:hanging="360"/>
      </w:pPr>
      <w:rPr>
        <w:rFonts w:hint="default" w:ascii="Symbol" w:hAnsi="Symbol"/>
      </w:rPr>
    </w:lvl>
    <w:lvl w:ilvl="4" w:tplc="6B505AC6">
      <w:start w:val="1"/>
      <w:numFmt w:val="bullet"/>
      <w:lvlText w:val="o"/>
      <w:lvlJc w:val="left"/>
      <w:pPr>
        <w:ind w:left="3600" w:hanging="360"/>
      </w:pPr>
      <w:rPr>
        <w:rFonts w:hint="default" w:ascii="Courier New" w:hAnsi="Courier New"/>
      </w:rPr>
    </w:lvl>
    <w:lvl w:ilvl="5" w:tplc="CEFE904A">
      <w:start w:val="1"/>
      <w:numFmt w:val="bullet"/>
      <w:lvlText w:val=""/>
      <w:lvlJc w:val="left"/>
      <w:pPr>
        <w:ind w:left="4320" w:hanging="360"/>
      </w:pPr>
      <w:rPr>
        <w:rFonts w:hint="default" w:ascii="Wingdings" w:hAnsi="Wingdings"/>
      </w:rPr>
    </w:lvl>
    <w:lvl w:ilvl="6" w:tplc="D046A2C6">
      <w:start w:val="1"/>
      <w:numFmt w:val="bullet"/>
      <w:lvlText w:val=""/>
      <w:lvlJc w:val="left"/>
      <w:pPr>
        <w:ind w:left="5040" w:hanging="360"/>
      </w:pPr>
      <w:rPr>
        <w:rFonts w:hint="default" w:ascii="Symbol" w:hAnsi="Symbol"/>
      </w:rPr>
    </w:lvl>
    <w:lvl w:ilvl="7" w:tplc="FA3ED74A">
      <w:start w:val="1"/>
      <w:numFmt w:val="bullet"/>
      <w:lvlText w:val="o"/>
      <w:lvlJc w:val="left"/>
      <w:pPr>
        <w:ind w:left="5760" w:hanging="360"/>
      </w:pPr>
      <w:rPr>
        <w:rFonts w:hint="default" w:ascii="Courier New" w:hAnsi="Courier New"/>
      </w:rPr>
    </w:lvl>
    <w:lvl w:ilvl="8" w:tplc="F05C92C0">
      <w:start w:val="1"/>
      <w:numFmt w:val="bullet"/>
      <w:lvlText w:val=""/>
      <w:lvlJc w:val="left"/>
      <w:pPr>
        <w:ind w:left="6480" w:hanging="360"/>
      </w:pPr>
      <w:rPr>
        <w:rFonts w:hint="default" w:ascii="Wingdings" w:hAnsi="Wingdings"/>
      </w:rPr>
    </w:lvl>
  </w:abstractNum>
  <w:abstractNum w:abstractNumId="5" w15:restartNumberingAfterBreak="0">
    <w:nsid w:val="3D50EED4"/>
    <w:multiLevelType w:val="hybridMultilevel"/>
    <w:tmpl w:val="AFDE42F8"/>
    <w:lvl w:ilvl="0" w:tplc="88D00010">
      <w:start w:val="1"/>
      <w:numFmt w:val="decimal"/>
      <w:lvlText w:val="%1."/>
      <w:lvlJc w:val="left"/>
      <w:pPr>
        <w:ind w:left="360" w:hanging="360"/>
      </w:pPr>
    </w:lvl>
    <w:lvl w:ilvl="1" w:tplc="A582D576">
      <w:start w:val="1"/>
      <w:numFmt w:val="lowerLetter"/>
      <w:lvlText w:val="%2."/>
      <w:lvlJc w:val="left"/>
      <w:pPr>
        <w:ind w:left="1080" w:hanging="360"/>
      </w:pPr>
    </w:lvl>
    <w:lvl w:ilvl="2" w:tplc="B4747C12">
      <w:start w:val="1"/>
      <w:numFmt w:val="lowerRoman"/>
      <w:lvlText w:val="%3."/>
      <w:lvlJc w:val="right"/>
      <w:pPr>
        <w:ind w:left="1800" w:hanging="180"/>
      </w:pPr>
    </w:lvl>
    <w:lvl w:ilvl="3" w:tplc="519416D0">
      <w:start w:val="1"/>
      <w:numFmt w:val="decimal"/>
      <w:lvlText w:val="%4."/>
      <w:lvlJc w:val="left"/>
      <w:pPr>
        <w:ind w:left="2520" w:hanging="360"/>
      </w:pPr>
    </w:lvl>
    <w:lvl w:ilvl="4" w:tplc="A0CC433C">
      <w:start w:val="1"/>
      <w:numFmt w:val="lowerLetter"/>
      <w:lvlText w:val="%5."/>
      <w:lvlJc w:val="left"/>
      <w:pPr>
        <w:ind w:left="3240" w:hanging="360"/>
      </w:pPr>
    </w:lvl>
    <w:lvl w:ilvl="5" w:tplc="D32E11A0">
      <w:start w:val="1"/>
      <w:numFmt w:val="lowerRoman"/>
      <w:lvlText w:val="%6."/>
      <w:lvlJc w:val="right"/>
      <w:pPr>
        <w:ind w:left="3960" w:hanging="180"/>
      </w:pPr>
    </w:lvl>
    <w:lvl w:ilvl="6" w:tplc="8FC28EA6">
      <w:start w:val="1"/>
      <w:numFmt w:val="decimal"/>
      <w:lvlText w:val="%7."/>
      <w:lvlJc w:val="left"/>
      <w:pPr>
        <w:ind w:left="4680" w:hanging="360"/>
      </w:pPr>
    </w:lvl>
    <w:lvl w:ilvl="7" w:tplc="1FF8D386">
      <w:start w:val="1"/>
      <w:numFmt w:val="lowerLetter"/>
      <w:lvlText w:val="%8."/>
      <w:lvlJc w:val="left"/>
      <w:pPr>
        <w:ind w:left="5400" w:hanging="360"/>
      </w:pPr>
    </w:lvl>
    <w:lvl w:ilvl="8" w:tplc="3336221E">
      <w:start w:val="1"/>
      <w:numFmt w:val="lowerRoman"/>
      <w:lvlText w:val="%9."/>
      <w:lvlJc w:val="right"/>
      <w:pPr>
        <w:ind w:left="6120" w:hanging="180"/>
      </w:pPr>
    </w:lvl>
  </w:abstractNum>
  <w:abstractNum w:abstractNumId="6" w15:restartNumberingAfterBreak="0">
    <w:nsid w:val="42B3C7D8"/>
    <w:multiLevelType w:val="hybridMultilevel"/>
    <w:tmpl w:val="E6EA5240"/>
    <w:lvl w:ilvl="0" w:tplc="CE3C6102">
      <w:start w:val="1"/>
      <w:numFmt w:val="bullet"/>
      <w:lvlText w:val=""/>
      <w:lvlJc w:val="left"/>
      <w:pPr>
        <w:ind w:left="720" w:hanging="360"/>
      </w:pPr>
      <w:rPr>
        <w:rFonts w:hint="default" w:ascii="Symbol" w:hAnsi="Symbol"/>
      </w:rPr>
    </w:lvl>
    <w:lvl w:ilvl="1" w:tplc="FC223CEA">
      <w:start w:val="1"/>
      <w:numFmt w:val="bullet"/>
      <w:lvlText w:val="o"/>
      <w:lvlJc w:val="left"/>
      <w:pPr>
        <w:ind w:left="1440" w:hanging="360"/>
      </w:pPr>
      <w:rPr>
        <w:rFonts w:hint="default" w:ascii="Courier New" w:hAnsi="Courier New"/>
      </w:rPr>
    </w:lvl>
    <w:lvl w:ilvl="2" w:tplc="34DE990E">
      <w:start w:val="1"/>
      <w:numFmt w:val="bullet"/>
      <w:lvlText w:val=""/>
      <w:lvlJc w:val="left"/>
      <w:pPr>
        <w:ind w:left="2160" w:hanging="360"/>
      </w:pPr>
      <w:rPr>
        <w:rFonts w:hint="default" w:ascii="Wingdings" w:hAnsi="Wingdings"/>
      </w:rPr>
    </w:lvl>
    <w:lvl w:ilvl="3" w:tplc="1FAEA30E">
      <w:start w:val="1"/>
      <w:numFmt w:val="bullet"/>
      <w:lvlText w:val=""/>
      <w:lvlJc w:val="left"/>
      <w:pPr>
        <w:ind w:left="2880" w:hanging="360"/>
      </w:pPr>
      <w:rPr>
        <w:rFonts w:hint="default" w:ascii="Symbol" w:hAnsi="Symbol"/>
      </w:rPr>
    </w:lvl>
    <w:lvl w:ilvl="4" w:tplc="CAFCD3EA">
      <w:start w:val="1"/>
      <w:numFmt w:val="bullet"/>
      <w:lvlText w:val="o"/>
      <w:lvlJc w:val="left"/>
      <w:pPr>
        <w:ind w:left="3600" w:hanging="360"/>
      </w:pPr>
      <w:rPr>
        <w:rFonts w:hint="default" w:ascii="Courier New" w:hAnsi="Courier New"/>
      </w:rPr>
    </w:lvl>
    <w:lvl w:ilvl="5" w:tplc="77A0C52A">
      <w:start w:val="1"/>
      <w:numFmt w:val="bullet"/>
      <w:lvlText w:val=""/>
      <w:lvlJc w:val="left"/>
      <w:pPr>
        <w:ind w:left="4320" w:hanging="360"/>
      </w:pPr>
      <w:rPr>
        <w:rFonts w:hint="default" w:ascii="Wingdings" w:hAnsi="Wingdings"/>
      </w:rPr>
    </w:lvl>
    <w:lvl w:ilvl="6" w:tplc="7B76DE06">
      <w:start w:val="1"/>
      <w:numFmt w:val="bullet"/>
      <w:lvlText w:val=""/>
      <w:lvlJc w:val="left"/>
      <w:pPr>
        <w:ind w:left="5040" w:hanging="360"/>
      </w:pPr>
      <w:rPr>
        <w:rFonts w:hint="default" w:ascii="Symbol" w:hAnsi="Symbol"/>
      </w:rPr>
    </w:lvl>
    <w:lvl w:ilvl="7" w:tplc="3F7871AC">
      <w:start w:val="1"/>
      <w:numFmt w:val="bullet"/>
      <w:lvlText w:val="o"/>
      <w:lvlJc w:val="left"/>
      <w:pPr>
        <w:ind w:left="5760" w:hanging="360"/>
      </w:pPr>
      <w:rPr>
        <w:rFonts w:hint="default" w:ascii="Courier New" w:hAnsi="Courier New"/>
      </w:rPr>
    </w:lvl>
    <w:lvl w:ilvl="8" w:tplc="76B8E732">
      <w:start w:val="1"/>
      <w:numFmt w:val="bullet"/>
      <w:lvlText w:val=""/>
      <w:lvlJc w:val="left"/>
      <w:pPr>
        <w:ind w:left="6480" w:hanging="360"/>
      </w:pPr>
      <w:rPr>
        <w:rFonts w:hint="default" w:ascii="Wingdings" w:hAnsi="Wingdings"/>
      </w:rPr>
    </w:lvl>
  </w:abstractNum>
  <w:abstractNum w:abstractNumId="7" w15:restartNumberingAfterBreak="0">
    <w:nsid w:val="458075B4"/>
    <w:multiLevelType w:val="hybridMultilevel"/>
    <w:tmpl w:val="F800C3D0"/>
    <w:lvl w:ilvl="0" w:tplc="8F646F7E">
      <w:start w:val="1"/>
      <w:numFmt w:val="bullet"/>
      <w:lvlText w:val="·"/>
      <w:lvlJc w:val="left"/>
      <w:pPr>
        <w:ind w:left="720" w:hanging="360"/>
      </w:pPr>
      <w:rPr>
        <w:rFonts w:hint="default" w:ascii="Symbol" w:hAnsi="Symbol"/>
      </w:rPr>
    </w:lvl>
    <w:lvl w:ilvl="1" w:tplc="9E7C6256">
      <w:start w:val="1"/>
      <w:numFmt w:val="bullet"/>
      <w:lvlText w:val="o"/>
      <w:lvlJc w:val="left"/>
      <w:pPr>
        <w:ind w:left="1440" w:hanging="360"/>
      </w:pPr>
      <w:rPr>
        <w:rFonts w:hint="default" w:ascii="Courier New" w:hAnsi="Courier New"/>
      </w:rPr>
    </w:lvl>
    <w:lvl w:ilvl="2" w:tplc="197885E6">
      <w:start w:val="1"/>
      <w:numFmt w:val="bullet"/>
      <w:lvlText w:val=""/>
      <w:lvlJc w:val="left"/>
      <w:pPr>
        <w:ind w:left="2160" w:hanging="360"/>
      </w:pPr>
      <w:rPr>
        <w:rFonts w:hint="default" w:ascii="Wingdings" w:hAnsi="Wingdings"/>
      </w:rPr>
    </w:lvl>
    <w:lvl w:ilvl="3" w:tplc="70364152">
      <w:start w:val="1"/>
      <w:numFmt w:val="bullet"/>
      <w:lvlText w:val=""/>
      <w:lvlJc w:val="left"/>
      <w:pPr>
        <w:ind w:left="2880" w:hanging="360"/>
      </w:pPr>
      <w:rPr>
        <w:rFonts w:hint="default" w:ascii="Symbol" w:hAnsi="Symbol"/>
      </w:rPr>
    </w:lvl>
    <w:lvl w:ilvl="4" w:tplc="699E4012">
      <w:start w:val="1"/>
      <w:numFmt w:val="bullet"/>
      <w:lvlText w:val="o"/>
      <w:lvlJc w:val="left"/>
      <w:pPr>
        <w:ind w:left="3600" w:hanging="360"/>
      </w:pPr>
      <w:rPr>
        <w:rFonts w:hint="default" w:ascii="Courier New" w:hAnsi="Courier New"/>
      </w:rPr>
    </w:lvl>
    <w:lvl w:ilvl="5" w:tplc="44781446">
      <w:start w:val="1"/>
      <w:numFmt w:val="bullet"/>
      <w:lvlText w:val=""/>
      <w:lvlJc w:val="left"/>
      <w:pPr>
        <w:ind w:left="4320" w:hanging="360"/>
      </w:pPr>
      <w:rPr>
        <w:rFonts w:hint="default" w:ascii="Wingdings" w:hAnsi="Wingdings"/>
      </w:rPr>
    </w:lvl>
    <w:lvl w:ilvl="6" w:tplc="100E6FE4">
      <w:start w:val="1"/>
      <w:numFmt w:val="bullet"/>
      <w:lvlText w:val=""/>
      <w:lvlJc w:val="left"/>
      <w:pPr>
        <w:ind w:left="5040" w:hanging="360"/>
      </w:pPr>
      <w:rPr>
        <w:rFonts w:hint="default" w:ascii="Symbol" w:hAnsi="Symbol"/>
      </w:rPr>
    </w:lvl>
    <w:lvl w:ilvl="7" w:tplc="1F2E9AB0">
      <w:start w:val="1"/>
      <w:numFmt w:val="bullet"/>
      <w:lvlText w:val="o"/>
      <w:lvlJc w:val="left"/>
      <w:pPr>
        <w:ind w:left="5760" w:hanging="360"/>
      </w:pPr>
      <w:rPr>
        <w:rFonts w:hint="default" w:ascii="Courier New" w:hAnsi="Courier New"/>
      </w:rPr>
    </w:lvl>
    <w:lvl w:ilvl="8" w:tplc="D706BDF4">
      <w:start w:val="1"/>
      <w:numFmt w:val="bullet"/>
      <w:lvlText w:val=""/>
      <w:lvlJc w:val="left"/>
      <w:pPr>
        <w:ind w:left="6480" w:hanging="360"/>
      </w:pPr>
      <w:rPr>
        <w:rFonts w:hint="default" w:ascii="Wingdings" w:hAnsi="Wingdings"/>
      </w:rPr>
    </w:lvl>
  </w:abstractNum>
  <w:abstractNum w:abstractNumId="8" w15:restartNumberingAfterBreak="0">
    <w:nsid w:val="4AD34360"/>
    <w:multiLevelType w:val="hybridMultilevel"/>
    <w:tmpl w:val="320A356C"/>
    <w:lvl w:ilvl="0" w:tplc="CB7E44FC">
      <w:start w:val="1"/>
      <w:numFmt w:val="bullet"/>
      <w:lvlText w:val="·"/>
      <w:lvlJc w:val="left"/>
      <w:pPr>
        <w:ind w:left="720" w:hanging="360"/>
      </w:pPr>
      <w:rPr>
        <w:rFonts w:hint="default" w:ascii="Symbol" w:hAnsi="Symbol"/>
      </w:rPr>
    </w:lvl>
    <w:lvl w:ilvl="1" w:tplc="EB2ED400">
      <w:start w:val="1"/>
      <w:numFmt w:val="bullet"/>
      <w:lvlText w:val="o"/>
      <w:lvlJc w:val="left"/>
      <w:pPr>
        <w:ind w:left="1440" w:hanging="360"/>
      </w:pPr>
      <w:rPr>
        <w:rFonts w:hint="default" w:ascii="Courier New" w:hAnsi="Courier New"/>
      </w:rPr>
    </w:lvl>
    <w:lvl w:ilvl="2" w:tplc="7EC012AE">
      <w:start w:val="1"/>
      <w:numFmt w:val="bullet"/>
      <w:lvlText w:val=""/>
      <w:lvlJc w:val="left"/>
      <w:pPr>
        <w:ind w:left="2160" w:hanging="360"/>
      </w:pPr>
      <w:rPr>
        <w:rFonts w:hint="default" w:ascii="Wingdings" w:hAnsi="Wingdings"/>
      </w:rPr>
    </w:lvl>
    <w:lvl w:ilvl="3" w:tplc="F7A6330E">
      <w:start w:val="1"/>
      <w:numFmt w:val="bullet"/>
      <w:lvlText w:val=""/>
      <w:lvlJc w:val="left"/>
      <w:pPr>
        <w:ind w:left="2880" w:hanging="360"/>
      </w:pPr>
      <w:rPr>
        <w:rFonts w:hint="default" w:ascii="Symbol" w:hAnsi="Symbol"/>
      </w:rPr>
    </w:lvl>
    <w:lvl w:ilvl="4" w:tplc="014C3448">
      <w:start w:val="1"/>
      <w:numFmt w:val="bullet"/>
      <w:lvlText w:val="o"/>
      <w:lvlJc w:val="left"/>
      <w:pPr>
        <w:ind w:left="3600" w:hanging="360"/>
      </w:pPr>
      <w:rPr>
        <w:rFonts w:hint="default" w:ascii="Courier New" w:hAnsi="Courier New"/>
      </w:rPr>
    </w:lvl>
    <w:lvl w:ilvl="5" w:tplc="18DAE4E6">
      <w:start w:val="1"/>
      <w:numFmt w:val="bullet"/>
      <w:lvlText w:val=""/>
      <w:lvlJc w:val="left"/>
      <w:pPr>
        <w:ind w:left="4320" w:hanging="360"/>
      </w:pPr>
      <w:rPr>
        <w:rFonts w:hint="default" w:ascii="Wingdings" w:hAnsi="Wingdings"/>
      </w:rPr>
    </w:lvl>
    <w:lvl w:ilvl="6" w:tplc="0C403AAE">
      <w:start w:val="1"/>
      <w:numFmt w:val="bullet"/>
      <w:lvlText w:val=""/>
      <w:lvlJc w:val="left"/>
      <w:pPr>
        <w:ind w:left="5040" w:hanging="360"/>
      </w:pPr>
      <w:rPr>
        <w:rFonts w:hint="default" w:ascii="Symbol" w:hAnsi="Symbol"/>
      </w:rPr>
    </w:lvl>
    <w:lvl w:ilvl="7" w:tplc="B1EC3996">
      <w:start w:val="1"/>
      <w:numFmt w:val="bullet"/>
      <w:lvlText w:val="o"/>
      <w:lvlJc w:val="left"/>
      <w:pPr>
        <w:ind w:left="5760" w:hanging="360"/>
      </w:pPr>
      <w:rPr>
        <w:rFonts w:hint="default" w:ascii="Courier New" w:hAnsi="Courier New"/>
      </w:rPr>
    </w:lvl>
    <w:lvl w:ilvl="8" w:tplc="942E18F8">
      <w:start w:val="1"/>
      <w:numFmt w:val="bullet"/>
      <w:lvlText w:val=""/>
      <w:lvlJc w:val="left"/>
      <w:pPr>
        <w:ind w:left="6480" w:hanging="360"/>
      </w:pPr>
      <w:rPr>
        <w:rFonts w:hint="default" w:ascii="Wingdings" w:hAnsi="Wingdings"/>
      </w:rPr>
    </w:lvl>
  </w:abstractNum>
  <w:abstractNum w:abstractNumId="9" w15:restartNumberingAfterBreak="0">
    <w:nsid w:val="65A932D6"/>
    <w:multiLevelType w:val="hybridMultilevel"/>
    <w:tmpl w:val="06449CD6"/>
    <w:lvl w:ilvl="0" w:tplc="4416819E">
      <w:start w:val="1"/>
      <w:numFmt w:val="bullet"/>
      <w:lvlText w:val="·"/>
      <w:lvlJc w:val="left"/>
      <w:pPr>
        <w:ind w:left="720" w:hanging="360"/>
      </w:pPr>
      <w:rPr>
        <w:rFonts w:hint="default" w:ascii="Symbol" w:hAnsi="Symbol"/>
      </w:rPr>
    </w:lvl>
    <w:lvl w:ilvl="1" w:tplc="2E445BDA">
      <w:start w:val="1"/>
      <w:numFmt w:val="bullet"/>
      <w:lvlText w:val="o"/>
      <w:lvlJc w:val="left"/>
      <w:pPr>
        <w:ind w:left="1440" w:hanging="360"/>
      </w:pPr>
      <w:rPr>
        <w:rFonts w:hint="default" w:ascii="Courier New" w:hAnsi="Courier New"/>
      </w:rPr>
    </w:lvl>
    <w:lvl w:ilvl="2" w:tplc="39F85270">
      <w:start w:val="1"/>
      <w:numFmt w:val="bullet"/>
      <w:lvlText w:val=""/>
      <w:lvlJc w:val="left"/>
      <w:pPr>
        <w:ind w:left="2160" w:hanging="360"/>
      </w:pPr>
      <w:rPr>
        <w:rFonts w:hint="default" w:ascii="Wingdings" w:hAnsi="Wingdings"/>
      </w:rPr>
    </w:lvl>
    <w:lvl w:ilvl="3" w:tplc="09F2E122">
      <w:start w:val="1"/>
      <w:numFmt w:val="bullet"/>
      <w:lvlText w:val=""/>
      <w:lvlJc w:val="left"/>
      <w:pPr>
        <w:ind w:left="2880" w:hanging="360"/>
      </w:pPr>
      <w:rPr>
        <w:rFonts w:hint="default" w:ascii="Symbol" w:hAnsi="Symbol"/>
      </w:rPr>
    </w:lvl>
    <w:lvl w:ilvl="4" w:tplc="81EEEF82">
      <w:start w:val="1"/>
      <w:numFmt w:val="bullet"/>
      <w:lvlText w:val="o"/>
      <w:lvlJc w:val="left"/>
      <w:pPr>
        <w:ind w:left="3600" w:hanging="360"/>
      </w:pPr>
      <w:rPr>
        <w:rFonts w:hint="default" w:ascii="Courier New" w:hAnsi="Courier New"/>
      </w:rPr>
    </w:lvl>
    <w:lvl w:ilvl="5" w:tplc="D29E9244">
      <w:start w:val="1"/>
      <w:numFmt w:val="bullet"/>
      <w:lvlText w:val=""/>
      <w:lvlJc w:val="left"/>
      <w:pPr>
        <w:ind w:left="4320" w:hanging="360"/>
      </w:pPr>
      <w:rPr>
        <w:rFonts w:hint="default" w:ascii="Wingdings" w:hAnsi="Wingdings"/>
      </w:rPr>
    </w:lvl>
    <w:lvl w:ilvl="6" w:tplc="E58E2958">
      <w:start w:val="1"/>
      <w:numFmt w:val="bullet"/>
      <w:lvlText w:val=""/>
      <w:lvlJc w:val="left"/>
      <w:pPr>
        <w:ind w:left="5040" w:hanging="360"/>
      </w:pPr>
      <w:rPr>
        <w:rFonts w:hint="default" w:ascii="Symbol" w:hAnsi="Symbol"/>
      </w:rPr>
    </w:lvl>
    <w:lvl w:ilvl="7" w:tplc="812006AC">
      <w:start w:val="1"/>
      <w:numFmt w:val="bullet"/>
      <w:lvlText w:val="o"/>
      <w:lvlJc w:val="left"/>
      <w:pPr>
        <w:ind w:left="5760" w:hanging="360"/>
      </w:pPr>
      <w:rPr>
        <w:rFonts w:hint="default" w:ascii="Courier New" w:hAnsi="Courier New"/>
      </w:rPr>
    </w:lvl>
    <w:lvl w:ilvl="8" w:tplc="41CED490">
      <w:start w:val="1"/>
      <w:numFmt w:val="bullet"/>
      <w:lvlText w:val=""/>
      <w:lvlJc w:val="left"/>
      <w:pPr>
        <w:ind w:left="6480" w:hanging="360"/>
      </w:pPr>
      <w:rPr>
        <w:rFonts w:hint="default" w:ascii="Wingdings" w:hAnsi="Wingdings"/>
      </w:rPr>
    </w:lvl>
  </w:abstractNum>
  <w:abstractNum w:abstractNumId="10" w15:restartNumberingAfterBreak="0">
    <w:nsid w:val="67D784D7"/>
    <w:multiLevelType w:val="hybridMultilevel"/>
    <w:tmpl w:val="5A2CCDC4"/>
    <w:lvl w:ilvl="0" w:tplc="805E03E8">
      <w:start w:val="1"/>
      <w:numFmt w:val="bullet"/>
      <w:lvlText w:val="·"/>
      <w:lvlJc w:val="left"/>
      <w:pPr>
        <w:ind w:left="720" w:hanging="360"/>
      </w:pPr>
      <w:rPr>
        <w:rFonts w:hint="default" w:ascii="Symbol" w:hAnsi="Symbol"/>
      </w:rPr>
    </w:lvl>
    <w:lvl w:ilvl="1" w:tplc="4768B618">
      <w:start w:val="1"/>
      <w:numFmt w:val="bullet"/>
      <w:lvlText w:val="o"/>
      <w:lvlJc w:val="left"/>
      <w:pPr>
        <w:ind w:left="1440" w:hanging="360"/>
      </w:pPr>
      <w:rPr>
        <w:rFonts w:hint="default" w:ascii="Courier New" w:hAnsi="Courier New"/>
      </w:rPr>
    </w:lvl>
    <w:lvl w:ilvl="2" w:tplc="4EDE1578">
      <w:start w:val="1"/>
      <w:numFmt w:val="bullet"/>
      <w:lvlText w:val=""/>
      <w:lvlJc w:val="left"/>
      <w:pPr>
        <w:ind w:left="2160" w:hanging="360"/>
      </w:pPr>
      <w:rPr>
        <w:rFonts w:hint="default" w:ascii="Wingdings" w:hAnsi="Wingdings"/>
      </w:rPr>
    </w:lvl>
    <w:lvl w:ilvl="3" w:tplc="120A893A">
      <w:start w:val="1"/>
      <w:numFmt w:val="bullet"/>
      <w:lvlText w:val=""/>
      <w:lvlJc w:val="left"/>
      <w:pPr>
        <w:ind w:left="2880" w:hanging="360"/>
      </w:pPr>
      <w:rPr>
        <w:rFonts w:hint="default" w:ascii="Symbol" w:hAnsi="Symbol"/>
      </w:rPr>
    </w:lvl>
    <w:lvl w:ilvl="4" w:tplc="12F0C98E">
      <w:start w:val="1"/>
      <w:numFmt w:val="bullet"/>
      <w:lvlText w:val="o"/>
      <w:lvlJc w:val="left"/>
      <w:pPr>
        <w:ind w:left="3600" w:hanging="360"/>
      </w:pPr>
      <w:rPr>
        <w:rFonts w:hint="default" w:ascii="Courier New" w:hAnsi="Courier New"/>
      </w:rPr>
    </w:lvl>
    <w:lvl w:ilvl="5" w:tplc="CC4AEBC8">
      <w:start w:val="1"/>
      <w:numFmt w:val="bullet"/>
      <w:lvlText w:val=""/>
      <w:lvlJc w:val="left"/>
      <w:pPr>
        <w:ind w:left="4320" w:hanging="360"/>
      </w:pPr>
      <w:rPr>
        <w:rFonts w:hint="default" w:ascii="Wingdings" w:hAnsi="Wingdings"/>
      </w:rPr>
    </w:lvl>
    <w:lvl w:ilvl="6" w:tplc="F2E85F0A">
      <w:start w:val="1"/>
      <w:numFmt w:val="bullet"/>
      <w:lvlText w:val=""/>
      <w:lvlJc w:val="left"/>
      <w:pPr>
        <w:ind w:left="5040" w:hanging="360"/>
      </w:pPr>
      <w:rPr>
        <w:rFonts w:hint="default" w:ascii="Symbol" w:hAnsi="Symbol"/>
      </w:rPr>
    </w:lvl>
    <w:lvl w:ilvl="7" w:tplc="56D83704">
      <w:start w:val="1"/>
      <w:numFmt w:val="bullet"/>
      <w:lvlText w:val="o"/>
      <w:lvlJc w:val="left"/>
      <w:pPr>
        <w:ind w:left="5760" w:hanging="360"/>
      </w:pPr>
      <w:rPr>
        <w:rFonts w:hint="default" w:ascii="Courier New" w:hAnsi="Courier New"/>
      </w:rPr>
    </w:lvl>
    <w:lvl w:ilvl="8" w:tplc="E6BA1562">
      <w:start w:val="1"/>
      <w:numFmt w:val="bullet"/>
      <w:lvlText w:val=""/>
      <w:lvlJc w:val="left"/>
      <w:pPr>
        <w:ind w:left="6480" w:hanging="360"/>
      </w:pPr>
      <w:rPr>
        <w:rFonts w:hint="default" w:ascii="Wingdings" w:hAnsi="Wingdings"/>
      </w:rPr>
    </w:lvl>
  </w:abstractNum>
  <w:abstractNum w:abstractNumId="11" w15:restartNumberingAfterBreak="0">
    <w:nsid w:val="6DE85373"/>
    <w:multiLevelType w:val="hybridMultilevel"/>
    <w:tmpl w:val="9794A3A6"/>
    <w:lvl w:ilvl="0" w:tplc="C9F2EFE8">
      <w:start w:val="1"/>
      <w:numFmt w:val="bullet"/>
      <w:lvlText w:val="·"/>
      <w:lvlJc w:val="left"/>
      <w:pPr>
        <w:ind w:left="720" w:hanging="360"/>
      </w:pPr>
      <w:rPr>
        <w:rFonts w:hint="default" w:ascii="Symbol" w:hAnsi="Symbol"/>
      </w:rPr>
    </w:lvl>
    <w:lvl w:ilvl="1" w:tplc="48A8D494">
      <w:start w:val="1"/>
      <w:numFmt w:val="bullet"/>
      <w:lvlText w:val="o"/>
      <w:lvlJc w:val="left"/>
      <w:pPr>
        <w:ind w:left="1440" w:hanging="360"/>
      </w:pPr>
      <w:rPr>
        <w:rFonts w:hint="default" w:ascii="Courier New" w:hAnsi="Courier New"/>
      </w:rPr>
    </w:lvl>
    <w:lvl w:ilvl="2" w:tplc="A97EF420">
      <w:start w:val="1"/>
      <w:numFmt w:val="bullet"/>
      <w:lvlText w:val=""/>
      <w:lvlJc w:val="left"/>
      <w:pPr>
        <w:ind w:left="2160" w:hanging="360"/>
      </w:pPr>
      <w:rPr>
        <w:rFonts w:hint="default" w:ascii="Wingdings" w:hAnsi="Wingdings"/>
      </w:rPr>
    </w:lvl>
    <w:lvl w:ilvl="3" w:tplc="27BA5B34">
      <w:start w:val="1"/>
      <w:numFmt w:val="bullet"/>
      <w:lvlText w:val=""/>
      <w:lvlJc w:val="left"/>
      <w:pPr>
        <w:ind w:left="2880" w:hanging="360"/>
      </w:pPr>
      <w:rPr>
        <w:rFonts w:hint="default" w:ascii="Symbol" w:hAnsi="Symbol"/>
      </w:rPr>
    </w:lvl>
    <w:lvl w:ilvl="4" w:tplc="75F0EEAE">
      <w:start w:val="1"/>
      <w:numFmt w:val="bullet"/>
      <w:lvlText w:val="o"/>
      <w:lvlJc w:val="left"/>
      <w:pPr>
        <w:ind w:left="3600" w:hanging="360"/>
      </w:pPr>
      <w:rPr>
        <w:rFonts w:hint="default" w:ascii="Courier New" w:hAnsi="Courier New"/>
      </w:rPr>
    </w:lvl>
    <w:lvl w:ilvl="5" w:tplc="213C57C4">
      <w:start w:val="1"/>
      <w:numFmt w:val="bullet"/>
      <w:lvlText w:val=""/>
      <w:lvlJc w:val="left"/>
      <w:pPr>
        <w:ind w:left="4320" w:hanging="360"/>
      </w:pPr>
      <w:rPr>
        <w:rFonts w:hint="default" w:ascii="Wingdings" w:hAnsi="Wingdings"/>
      </w:rPr>
    </w:lvl>
    <w:lvl w:ilvl="6" w:tplc="55C24B9C">
      <w:start w:val="1"/>
      <w:numFmt w:val="bullet"/>
      <w:lvlText w:val=""/>
      <w:lvlJc w:val="left"/>
      <w:pPr>
        <w:ind w:left="5040" w:hanging="360"/>
      </w:pPr>
      <w:rPr>
        <w:rFonts w:hint="default" w:ascii="Symbol" w:hAnsi="Symbol"/>
      </w:rPr>
    </w:lvl>
    <w:lvl w:ilvl="7" w:tplc="000640DC">
      <w:start w:val="1"/>
      <w:numFmt w:val="bullet"/>
      <w:lvlText w:val="o"/>
      <w:lvlJc w:val="left"/>
      <w:pPr>
        <w:ind w:left="5760" w:hanging="360"/>
      </w:pPr>
      <w:rPr>
        <w:rFonts w:hint="default" w:ascii="Courier New" w:hAnsi="Courier New"/>
      </w:rPr>
    </w:lvl>
    <w:lvl w:ilvl="8" w:tplc="9306B6B6">
      <w:start w:val="1"/>
      <w:numFmt w:val="bullet"/>
      <w:lvlText w:val=""/>
      <w:lvlJc w:val="left"/>
      <w:pPr>
        <w:ind w:left="6480" w:hanging="360"/>
      </w:pPr>
      <w:rPr>
        <w:rFonts w:hint="default" w:ascii="Wingdings" w:hAnsi="Wingdings"/>
      </w:rPr>
    </w:lvl>
  </w:abstractNum>
  <w:abstractNum w:abstractNumId="12" w15:restartNumberingAfterBreak="0">
    <w:nsid w:val="6E164D25"/>
    <w:multiLevelType w:val="hybridMultilevel"/>
    <w:tmpl w:val="D80A85EC"/>
    <w:lvl w:ilvl="0" w:tplc="4280791E">
      <w:start w:val="1"/>
      <w:numFmt w:val="bullet"/>
      <w:lvlText w:val="·"/>
      <w:lvlJc w:val="left"/>
      <w:pPr>
        <w:ind w:left="720" w:hanging="360"/>
      </w:pPr>
      <w:rPr>
        <w:rFonts w:hint="default" w:ascii="Symbol" w:hAnsi="Symbol"/>
      </w:rPr>
    </w:lvl>
    <w:lvl w:ilvl="1" w:tplc="FB324D60">
      <w:start w:val="1"/>
      <w:numFmt w:val="bullet"/>
      <w:lvlText w:val="o"/>
      <w:lvlJc w:val="left"/>
      <w:pPr>
        <w:ind w:left="1440" w:hanging="360"/>
      </w:pPr>
      <w:rPr>
        <w:rFonts w:hint="default" w:ascii="Courier New" w:hAnsi="Courier New"/>
      </w:rPr>
    </w:lvl>
    <w:lvl w:ilvl="2" w:tplc="C82CD9D4">
      <w:start w:val="1"/>
      <w:numFmt w:val="bullet"/>
      <w:lvlText w:val=""/>
      <w:lvlJc w:val="left"/>
      <w:pPr>
        <w:ind w:left="2160" w:hanging="360"/>
      </w:pPr>
      <w:rPr>
        <w:rFonts w:hint="default" w:ascii="Wingdings" w:hAnsi="Wingdings"/>
      </w:rPr>
    </w:lvl>
    <w:lvl w:ilvl="3" w:tplc="4DE4B054">
      <w:start w:val="1"/>
      <w:numFmt w:val="bullet"/>
      <w:lvlText w:val=""/>
      <w:lvlJc w:val="left"/>
      <w:pPr>
        <w:ind w:left="2880" w:hanging="360"/>
      </w:pPr>
      <w:rPr>
        <w:rFonts w:hint="default" w:ascii="Symbol" w:hAnsi="Symbol"/>
      </w:rPr>
    </w:lvl>
    <w:lvl w:ilvl="4" w:tplc="129C5258">
      <w:start w:val="1"/>
      <w:numFmt w:val="bullet"/>
      <w:lvlText w:val="o"/>
      <w:lvlJc w:val="left"/>
      <w:pPr>
        <w:ind w:left="3600" w:hanging="360"/>
      </w:pPr>
      <w:rPr>
        <w:rFonts w:hint="default" w:ascii="Courier New" w:hAnsi="Courier New"/>
      </w:rPr>
    </w:lvl>
    <w:lvl w:ilvl="5" w:tplc="70AE56D6">
      <w:start w:val="1"/>
      <w:numFmt w:val="bullet"/>
      <w:lvlText w:val=""/>
      <w:lvlJc w:val="left"/>
      <w:pPr>
        <w:ind w:left="4320" w:hanging="360"/>
      </w:pPr>
      <w:rPr>
        <w:rFonts w:hint="default" w:ascii="Wingdings" w:hAnsi="Wingdings"/>
      </w:rPr>
    </w:lvl>
    <w:lvl w:ilvl="6" w:tplc="B7EA030E">
      <w:start w:val="1"/>
      <w:numFmt w:val="bullet"/>
      <w:lvlText w:val=""/>
      <w:lvlJc w:val="left"/>
      <w:pPr>
        <w:ind w:left="5040" w:hanging="360"/>
      </w:pPr>
      <w:rPr>
        <w:rFonts w:hint="default" w:ascii="Symbol" w:hAnsi="Symbol"/>
      </w:rPr>
    </w:lvl>
    <w:lvl w:ilvl="7" w:tplc="6F9C45F8">
      <w:start w:val="1"/>
      <w:numFmt w:val="bullet"/>
      <w:lvlText w:val="o"/>
      <w:lvlJc w:val="left"/>
      <w:pPr>
        <w:ind w:left="5760" w:hanging="360"/>
      </w:pPr>
      <w:rPr>
        <w:rFonts w:hint="default" w:ascii="Courier New" w:hAnsi="Courier New"/>
      </w:rPr>
    </w:lvl>
    <w:lvl w:ilvl="8" w:tplc="A0427D72">
      <w:start w:val="1"/>
      <w:numFmt w:val="bullet"/>
      <w:lvlText w:val=""/>
      <w:lvlJc w:val="left"/>
      <w:pPr>
        <w:ind w:left="6480" w:hanging="360"/>
      </w:pPr>
      <w:rPr>
        <w:rFonts w:hint="default" w:ascii="Wingdings" w:hAnsi="Wingdings"/>
      </w:rPr>
    </w:lvl>
  </w:abstractNum>
  <w:abstractNum w:abstractNumId="13" w15:restartNumberingAfterBreak="0">
    <w:nsid w:val="723521C3"/>
    <w:multiLevelType w:val="hybridMultilevel"/>
    <w:tmpl w:val="892E52DA"/>
    <w:lvl w:ilvl="0" w:tplc="0FAA587A">
      <w:start w:val="1"/>
      <w:numFmt w:val="bullet"/>
      <w:lvlText w:val="·"/>
      <w:lvlJc w:val="left"/>
      <w:pPr>
        <w:ind w:left="720" w:hanging="360"/>
      </w:pPr>
      <w:rPr>
        <w:rFonts w:hint="default" w:ascii="Symbol" w:hAnsi="Symbol"/>
      </w:rPr>
    </w:lvl>
    <w:lvl w:ilvl="1" w:tplc="D9C0308E">
      <w:start w:val="1"/>
      <w:numFmt w:val="bullet"/>
      <w:lvlText w:val="o"/>
      <w:lvlJc w:val="left"/>
      <w:pPr>
        <w:ind w:left="1440" w:hanging="360"/>
      </w:pPr>
      <w:rPr>
        <w:rFonts w:hint="default" w:ascii="Courier New" w:hAnsi="Courier New"/>
      </w:rPr>
    </w:lvl>
    <w:lvl w:ilvl="2" w:tplc="1FFAFC8A">
      <w:start w:val="1"/>
      <w:numFmt w:val="bullet"/>
      <w:lvlText w:val=""/>
      <w:lvlJc w:val="left"/>
      <w:pPr>
        <w:ind w:left="2160" w:hanging="360"/>
      </w:pPr>
      <w:rPr>
        <w:rFonts w:hint="default" w:ascii="Wingdings" w:hAnsi="Wingdings"/>
      </w:rPr>
    </w:lvl>
    <w:lvl w:ilvl="3" w:tplc="C466F548">
      <w:start w:val="1"/>
      <w:numFmt w:val="bullet"/>
      <w:lvlText w:val=""/>
      <w:lvlJc w:val="left"/>
      <w:pPr>
        <w:ind w:left="2880" w:hanging="360"/>
      </w:pPr>
      <w:rPr>
        <w:rFonts w:hint="default" w:ascii="Symbol" w:hAnsi="Symbol"/>
      </w:rPr>
    </w:lvl>
    <w:lvl w:ilvl="4" w:tplc="85D2506E">
      <w:start w:val="1"/>
      <w:numFmt w:val="bullet"/>
      <w:lvlText w:val="o"/>
      <w:lvlJc w:val="left"/>
      <w:pPr>
        <w:ind w:left="3600" w:hanging="360"/>
      </w:pPr>
      <w:rPr>
        <w:rFonts w:hint="default" w:ascii="Courier New" w:hAnsi="Courier New"/>
      </w:rPr>
    </w:lvl>
    <w:lvl w:ilvl="5" w:tplc="0CF67D2A">
      <w:start w:val="1"/>
      <w:numFmt w:val="bullet"/>
      <w:lvlText w:val=""/>
      <w:lvlJc w:val="left"/>
      <w:pPr>
        <w:ind w:left="4320" w:hanging="360"/>
      </w:pPr>
      <w:rPr>
        <w:rFonts w:hint="default" w:ascii="Wingdings" w:hAnsi="Wingdings"/>
      </w:rPr>
    </w:lvl>
    <w:lvl w:ilvl="6" w:tplc="28B4CDC8">
      <w:start w:val="1"/>
      <w:numFmt w:val="bullet"/>
      <w:lvlText w:val=""/>
      <w:lvlJc w:val="left"/>
      <w:pPr>
        <w:ind w:left="5040" w:hanging="360"/>
      </w:pPr>
      <w:rPr>
        <w:rFonts w:hint="default" w:ascii="Symbol" w:hAnsi="Symbol"/>
      </w:rPr>
    </w:lvl>
    <w:lvl w:ilvl="7" w:tplc="F7D40670">
      <w:start w:val="1"/>
      <w:numFmt w:val="bullet"/>
      <w:lvlText w:val="o"/>
      <w:lvlJc w:val="left"/>
      <w:pPr>
        <w:ind w:left="5760" w:hanging="360"/>
      </w:pPr>
      <w:rPr>
        <w:rFonts w:hint="default" w:ascii="Courier New" w:hAnsi="Courier New"/>
      </w:rPr>
    </w:lvl>
    <w:lvl w:ilvl="8" w:tplc="3C84F45C">
      <w:start w:val="1"/>
      <w:numFmt w:val="bullet"/>
      <w:lvlText w:val=""/>
      <w:lvlJc w:val="left"/>
      <w:pPr>
        <w:ind w:left="6480" w:hanging="360"/>
      </w:pPr>
      <w:rPr>
        <w:rFonts w:hint="default" w:ascii="Wingdings" w:hAnsi="Wingdings"/>
      </w:rPr>
    </w:lvl>
  </w:abstractNum>
  <w:num w:numId="1" w16cid:durableId="287932061">
    <w:abstractNumId w:val="13"/>
  </w:num>
  <w:num w:numId="2" w16cid:durableId="1588805712">
    <w:abstractNumId w:val="1"/>
  </w:num>
  <w:num w:numId="3" w16cid:durableId="1565683417">
    <w:abstractNumId w:val="7"/>
  </w:num>
  <w:num w:numId="4" w16cid:durableId="1033310846">
    <w:abstractNumId w:val="12"/>
  </w:num>
  <w:num w:numId="5" w16cid:durableId="1418941399">
    <w:abstractNumId w:val="3"/>
  </w:num>
  <w:num w:numId="6" w16cid:durableId="1639535183">
    <w:abstractNumId w:val="0"/>
  </w:num>
  <w:num w:numId="7" w16cid:durableId="927814901">
    <w:abstractNumId w:val="8"/>
  </w:num>
  <w:num w:numId="8" w16cid:durableId="475143432">
    <w:abstractNumId w:val="9"/>
  </w:num>
  <w:num w:numId="9" w16cid:durableId="530529675">
    <w:abstractNumId w:val="5"/>
  </w:num>
  <w:num w:numId="10" w16cid:durableId="336272574">
    <w:abstractNumId w:val="11"/>
  </w:num>
  <w:num w:numId="11" w16cid:durableId="1885172540">
    <w:abstractNumId w:val="4"/>
  </w:num>
  <w:num w:numId="12" w16cid:durableId="1482428516">
    <w:abstractNumId w:val="10"/>
  </w:num>
  <w:num w:numId="13" w16cid:durableId="1580871743">
    <w:abstractNumId w:val="6"/>
  </w:num>
  <w:num w:numId="14" w16cid:durableId="133564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jI2MzI3NTewMDNX0lEKTi0uzszPAykwqgUAnjNOTiwAAAA="/>
  </w:docVars>
  <w:rsids>
    <w:rsidRoot w:val="0058418A"/>
    <w:rsid w:val="00023527"/>
    <w:rsid w:val="0005355E"/>
    <w:rsid w:val="00054920"/>
    <w:rsid w:val="000D2C13"/>
    <w:rsid w:val="000D79D1"/>
    <w:rsid w:val="000E31E7"/>
    <w:rsid w:val="0011089B"/>
    <w:rsid w:val="001160B2"/>
    <w:rsid w:val="001B01B1"/>
    <w:rsid w:val="00214D65"/>
    <w:rsid w:val="00267E54"/>
    <w:rsid w:val="0028130A"/>
    <w:rsid w:val="00281642"/>
    <w:rsid w:val="00285EB4"/>
    <w:rsid w:val="002B3766"/>
    <w:rsid w:val="002F0C87"/>
    <w:rsid w:val="00304043"/>
    <w:rsid w:val="0035649C"/>
    <w:rsid w:val="00471E83"/>
    <w:rsid w:val="00493AB3"/>
    <w:rsid w:val="004B175C"/>
    <w:rsid w:val="0058418A"/>
    <w:rsid w:val="005C26FA"/>
    <w:rsid w:val="005C286E"/>
    <w:rsid w:val="005D05D0"/>
    <w:rsid w:val="005E31B9"/>
    <w:rsid w:val="006043D7"/>
    <w:rsid w:val="0062770C"/>
    <w:rsid w:val="0068531E"/>
    <w:rsid w:val="0069672C"/>
    <w:rsid w:val="007114FD"/>
    <w:rsid w:val="00740D0D"/>
    <w:rsid w:val="00747B55"/>
    <w:rsid w:val="007677F7"/>
    <w:rsid w:val="007D5DA0"/>
    <w:rsid w:val="00884CDB"/>
    <w:rsid w:val="008D33C1"/>
    <w:rsid w:val="00911DE7"/>
    <w:rsid w:val="00983274"/>
    <w:rsid w:val="009A6F84"/>
    <w:rsid w:val="009C6100"/>
    <w:rsid w:val="00A060CB"/>
    <w:rsid w:val="00A62F33"/>
    <w:rsid w:val="00A7393F"/>
    <w:rsid w:val="00A77C05"/>
    <w:rsid w:val="00A77F61"/>
    <w:rsid w:val="00AD71E2"/>
    <w:rsid w:val="00B14EDA"/>
    <w:rsid w:val="00C71181"/>
    <w:rsid w:val="00C87A89"/>
    <w:rsid w:val="00C96574"/>
    <w:rsid w:val="00D06FA5"/>
    <w:rsid w:val="00D31DD6"/>
    <w:rsid w:val="00D445CC"/>
    <w:rsid w:val="00D53AC7"/>
    <w:rsid w:val="00D60B85"/>
    <w:rsid w:val="00E546F5"/>
    <w:rsid w:val="00E715B0"/>
    <w:rsid w:val="00F92822"/>
    <w:rsid w:val="00FA7EDE"/>
    <w:rsid w:val="00FB3EBF"/>
    <w:rsid w:val="00FDB68B"/>
    <w:rsid w:val="016E99A5"/>
    <w:rsid w:val="01EAF5F0"/>
    <w:rsid w:val="028B52C0"/>
    <w:rsid w:val="039BC8A7"/>
    <w:rsid w:val="0501520F"/>
    <w:rsid w:val="05A203F3"/>
    <w:rsid w:val="05D6825C"/>
    <w:rsid w:val="060D7585"/>
    <w:rsid w:val="07552752"/>
    <w:rsid w:val="07DC1BAB"/>
    <w:rsid w:val="085E1E28"/>
    <w:rsid w:val="08BBF829"/>
    <w:rsid w:val="090F6683"/>
    <w:rsid w:val="093FBEE1"/>
    <w:rsid w:val="09D4C332"/>
    <w:rsid w:val="09F607D5"/>
    <w:rsid w:val="09F68667"/>
    <w:rsid w:val="0A12A50B"/>
    <w:rsid w:val="0A5493A8"/>
    <w:rsid w:val="0A9E517C"/>
    <w:rsid w:val="0B709393"/>
    <w:rsid w:val="0BF36535"/>
    <w:rsid w:val="0C23E036"/>
    <w:rsid w:val="0C2589C3"/>
    <w:rsid w:val="0CC77AB3"/>
    <w:rsid w:val="0D0D040F"/>
    <w:rsid w:val="0D2DA897"/>
    <w:rsid w:val="0D4C8F11"/>
    <w:rsid w:val="0D5A9960"/>
    <w:rsid w:val="0D8F3596"/>
    <w:rsid w:val="0E986145"/>
    <w:rsid w:val="0EF34E5D"/>
    <w:rsid w:val="10075468"/>
    <w:rsid w:val="10114D96"/>
    <w:rsid w:val="10654959"/>
    <w:rsid w:val="10EC7DCC"/>
    <w:rsid w:val="11061A65"/>
    <w:rsid w:val="11B15FC2"/>
    <w:rsid w:val="12200687"/>
    <w:rsid w:val="13F249D2"/>
    <w:rsid w:val="1532C9B1"/>
    <w:rsid w:val="1582470D"/>
    <w:rsid w:val="15990590"/>
    <w:rsid w:val="1913D226"/>
    <w:rsid w:val="194FDDC4"/>
    <w:rsid w:val="1952E35A"/>
    <w:rsid w:val="19D7C69C"/>
    <w:rsid w:val="19E73B85"/>
    <w:rsid w:val="1A956A8C"/>
    <w:rsid w:val="1AB10E25"/>
    <w:rsid w:val="1BACE71D"/>
    <w:rsid w:val="1C7B51B2"/>
    <w:rsid w:val="1D9E36EB"/>
    <w:rsid w:val="1DBD80C6"/>
    <w:rsid w:val="1EAD1D48"/>
    <w:rsid w:val="1F7F63F2"/>
    <w:rsid w:val="20998A6B"/>
    <w:rsid w:val="20CDF0FF"/>
    <w:rsid w:val="210BC4B1"/>
    <w:rsid w:val="2168E216"/>
    <w:rsid w:val="224AECBC"/>
    <w:rsid w:val="22AAAEF4"/>
    <w:rsid w:val="22B1AD82"/>
    <w:rsid w:val="23E67517"/>
    <w:rsid w:val="24452BDB"/>
    <w:rsid w:val="24829DC9"/>
    <w:rsid w:val="249DC575"/>
    <w:rsid w:val="259DB08B"/>
    <w:rsid w:val="25BAED3D"/>
    <w:rsid w:val="26316662"/>
    <w:rsid w:val="26924BDD"/>
    <w:rsid w:val="270C230E"/>
    <w:rsid w:val="2713F4FD"/>
    <w:rsid w:val="278E12B5"/>
    <w:rsid w:val="27BEFB3D"/>
    <w:rsid w:val="27F627AD"/>
    <w:rsid w:val="2867C772"/>
    <w:rsid w:val="28766E6D"/>
    <w:rsid w:val="2915A101"/>
    <w:rsid w:val="29690724"/>
    <w:rsid w:val="296B013F"/>
    <w:rsid w:val="299D4BFF"/>
    <w:rsid w:val="29B03E68"/>
    <w:rsid w:val="29C14D6E"/>
    <w:rsid w:val="29ECA2C8"/>
    <w:rsid w:val="2A34708A"/>
    <w:rsid w:val="2AA413CE"/>
    <w:rsid w:val="2AF7E62D"/>
    <w:rsid w:val="2B04D785"/>
    <w:rsid w:val="2BB8CC19"/>
    <w:rsid w:val="2C7C1D37"/>
    <w:rsid w:val="2D179DA1"/>
    <w:rsid w:val="2E2039CA"/>
    <w:rsid w:val="2EF13AB3"/>
    <w:rsid w:val="2F27BB29"/>
    <w:rsid w:val="2FA0DBC4"/>
    <w:rsid w:val="3016D4CC"/>
    <w:rsid w:val="30B2E33E"/>
    <w:rsid w:val="31741909"/>
    <w:rsid w:val="318CD0A4"/>
    <w:rsid w:val="3324C288"/>
    <w:rsid w:val="3340275F"/>
    <w:rsid w:val="33B1B3C1"/>
    <w:rsid w:val="33D60A34"/>
    <w:rsid w:val="33EBA8AF"/>
    <w:rsid w:val="34ABB9CB"/>
    <w:rsid w:val="362322CF"/>
    <w:rsid w:val="36364F55"/>
    <w:rsid w:val="38C0D63E"/>
    <w:rsid w:val="3B742710"/>
    <w:rsid w:val="3C6ABF87"/>
    <w:rsid w:val="3D5C554F"/>
    <w:rsid w:val="3DE2318D"/>
    <w:rsid w:val="3DE80493"/>
    <w:rsid w:val="3F6846DD"/>
    <w:rsid w:val="3FEE6C72"/>
    <w:rsid w:val="40C2767B"/>
    <w:rsid w:val="40C90708"/>
    <w:rsid w:val="411A4543"/>
    <w:rsid w:val="41BC41B5"/>
    <w:rsid w:val="420C26E5"/>
    <w:rsid w:val="42951D3F"/>
    <w:rsid w:val="4363B5E5"/>
    <w:rsid w:val="44359517"/>
    <w:rsid w:val="44963C3B"/>
    <w:rsid w:val="46E45E31"/>
    <w:rsid w:val="472A0D06"/>
    <w:rsid w:val="47319D2A"/>
    <w:rsid w:val="4738488C"/>
    <w:rsid w:val="47847368"/>
    <w:rsid w:val="48B2D44A"/>
    <w:rsid w:val="48D275CE"/>
    <w:rsid w:val="4A20A4A1"/>
    <w:rsid w:val="4B57F6F9"/>
    <w:rsid w:val="4BBF2B2D"/>
    <w:rsid w:val="4C13A735"/>
    <w:rsid w:val="4C9E0864"/>
    <w:rsid w:val="4EF22071"/>
    <w:rsid w:val="4F435A71"/>
    <w:rsid w:val="4F4B47F7"/>
    <w:rsid w:val="501D4861"/>
    <w:rsid w:val="5037F76E"/>
    <w:rsid w:val="527AFB33"/>
    <w:rsid w:val="53049EC8"/>
    <w:rsid w:val="53F586F1"/>
    <w:rsid w:val="550B6891"/>
    <w:rsid w:val="55740318"/>
    <w:rsid w:val="55782EF5"/>
    <w:rsid w:val="565622FE"/>
    <w:rsid w:val="569FBDB9"/>
    <w:rsid w:val="57A79817"/>
    <w:rsid w:val="58105E36"/>
    <w:rsid w:val="58AFCFB7"/>
    <w:rsid w:val="58E3EEB7"/>
    <w:rsid w:val="59A67306"/>
    <w:rsid w:val="59F35312"/>
    <w:rsid w:val="5A4BA018"/>
    <w:rsid w:val="5AAAF892"/>
    <w:rsid w:val="5ACF99A9"/>
    <w:rsid w:val="5BFF99A5"/>
    <w:rsid w:val="5D5089BA"/>
    <w:rsid w:val="5DB75FDA"/>
    <w:rsid w:val="5EA9E785"/>
    <w:rsid w:val="5F6E77DB"/>
    <w:rsid w:val="607B4B8B"/>
    <w:rsid w:val="60882A7C"/>
    <w:rsid w:val="60FD3C22"/>
    <w:rsid w:val="613B330A"/>
    <w:rsid w:val="61EBC6BC"/>
    <w:rsid w:val="6201DB20"/>
    <w:rsid w:val="62271089"/>
    <w:rsid w:val="62B4D173"/>
    <w:rsid w:val="649D2AFE"/>
    <w:rsid w:val="649E239D"/>
    <w:rsid w:val="659E20D9"/>
    <w:rsid w:val="663B1FCB"/>
    <w:rsid w:val="665D6561"/>
    <w:rsid w:val="66AB47DB"/>
    <w:rsid w:val="6717D69E"/>
    <w:rsid w:val="68161DBA"/>
    <w:rsid w:val="684735B4"/>
    <w:rsid w:val="6994CB1D"/>
    <w:rsid w:val="69B6566B"/>
    <w:rsid w:val="6A254E80"/>
    <w:rsid w:val="6A7AF9E5"/>
    <w:rsid w:val="6AA41E68"/>
    <w:rsid w:val="6B2B52DB"/>
    <w:rsid w:val="6B3C5E78"/>
    <w:rsid w:val="6C59C96F"/>
    <w:rsid w:val="6CDF8106"/>
    <w:rsid w:val="6D016102"/>
    <w:rsid w:val="6E3A281B"/>
    <w:rsid w:val="6E9D3163"/>
    <w:rsid w:val="6F778F8B"/>
    <w:rsid w:val="70179D9F"/>
    <w:rsid w:val="708B9062"/>
    <w:rsid w:val="719E2260"/>
    <w:rsid w:val="725E716B"/>
    <w:rsid w:val="731D3C63"/>
    <w:rsid w:val="735C13D4"/>
    <w:rsid w:val="7389CAE3"/>
    <w:rsid w:val="740B8EAF"/>
    <w:rsid w:val="74FE994E"/>
    <w:rsid w:val="750C72E7"/>
    <w:rsid w:val="751001F0"/>
    <w:rsid w:val="7647C94D"/>
    <w:rsid w:val="76A84348"/>
    <w:rsid w:val="76C7B5E1"/>
    <w:rsid w:val="77D7ED05"/>
    <w:rsid w:val="782F767A"/>
    <w:rsid w:val="78A2CBB3"/>
    <w:rsid w:val="78D4097B"/>
    <w:rsid w:val="790D5E74"/>
    <w:rsid w:val="795C9BE0"/>
    <w:rsid w:val="798C7DE7"/>
    <w:rsid w:val="79949071"/>
    <w:rsid w:val="7A90E611"/>
    <w:rsid w:val="7B4A4CDF"/>
    <w:rsid w:val="7B6B1F77"/>
    <w:rsid w:val="7BE0D399"/>
    <w:rsid w:val="7C77E7D8"/>
    <w:rsid w:val="7DD0ABF7"/>
    <w:rsid w:val="7E2649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1C84"/>
  <w15:chartTrackingRefBased/>
  <w15:docId w15:val="{EDE62914-AAAF-4545-9215-1577D8EC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41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C2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622">
      <w:bodyDiv w:val="1"/>
      <w:marLeft w:val="0"/>
      <w:marRight w:val="0"/>
      <w:marTop w:val="0"/>
      <w:marBottom w:val="0"/>
      <w:divBdr>
        <w:top w:val="none" w:sz="0" w:space="0" w:color="auto"/>
        <w:left w:val="none" w:sz="0" w:space="0" w:color="auto"/>
        <w:bottom w:val="none" w:sz="0" w:space="0" w:color="auto"/>
        <w:right w:val="none" w:sz="0" w:space="0" w:color="auto"/>
      </w:divBdr>
      <w:divsChild>
        <w:div w:id="1288269832">
          <w:marLeft w:val="0"/>
          <w:marRight w:val="0"/>
          <w:marTop w:val="0"/>
          <w:marBottom w:val="0"/>
          <w:divBdr>
            <w:top w:val="none" w:sz="0" w:space="0" w:color="auto"/>
            <w:left w:val="none" w:sz="0" w:space="0" w:color="auto"/>
            <w:bottom w:val="none" w:sz="0" w:space="0" w:color="auto"/>
            <w:right w:val="none" w:sz="0" w:space="0" w:color="auto"/>
          </w:divBdr>
        </w:div>
        <w:div w:id="1699314415">
          <w:marLeft w:val="0"/>
          <w:marRight w:val="0"/>
          <w:marTop w:val="0"/>
          <w:marBottom w:val="0"/>
          <w:divBdr>
            <w:top w:val="none" w:sz="0" w:space="0" w:color="auto"/>
            <w:left w:val="none" w:sz="0" w:space="0" w:color="auto"/>
            <w:bottom w:val="none" w:sz="0" w:space="0" w:color="auto"/>
            <w:right w:val="none" w:sz="0" w:space="0" w:color="auto"/>
          </w:divBdr>
        </w:div>
      </w:divsChild>
    </w:div>
    <w:div w:id="445734450">
      <w:bodyDiv w:val="1"/>
      <w:marLeft w:val="0"/>
      <w:marRight w:val="0"/>
      <w:marTop w:val="0"/>
      <w:marBottom w:val="0"/>
      <w:divBdr>
        <w:top w:val="none" w:sz="0" w:space="0" w:color="auto"/>
        <w:left w:val="none" w:sz="0" w:space="0" w:color="auto"/>
        <w:bottom w:val="none" w:sz="0" w:space="0" w:color="auto"/>
        <w:right w:val="none" w:sz="0" w:space="0" w:color="auto"/>
      </w:divBdr>
      <w:divsChild>
        <w:div w:id="636421505">
          <w:marLeft w:val="0"/>
          <w:marRight w:val="0"/>
          <w:marTop w:val="0"/>
          <w:marBottom w:val="0"/>
          <w:divBdr>
            <w:top w:val="none" w:sz="0" w:space="0" w:color="auto"/>
            <w:left w:val="none" w:sz="0" w:space="0" w:color="auto"/>
            <w:bottom w:val="none" w:sz="0" w:space="0" w:color="auto"/>
            <w:right w:val="none" w:sz="0" w:space="0" w:color="auto"/>
          </w:divBdr>
        </w:div>
        <w:div w:id="756634087">
          <w:marLeft w:val="0"/>
          <w:marRight w:val="0"/>
          <w:marTop w:val="0"/>
          <w:marBottom w:val="0"/>
          <w:divBdr>
            <w:top w:val="none" w:sz="0" w:space="0" w:color="auto"/>
            <w:left w:val="none" w:sz="0" w:space="0" w:color="auto"/>
            <w:bottom w:val="none" w:sz="0" w:space="0" w:color="auto"/>
            <w:right w:val="none" w:sz="0" w:space="0" w:color="auto"/>
          </w:divBdr>
        </w:div>
      </w:divsChild>
    </w:div>
    <w:div w:id="1926107686">
      <w:bodyDiv w:val="1"/>
      <w:marLeft w:val="0"/>
      <w:marRight w:val="0"/>
      <w:marTop w:val="0"/>
      <w:marBottom w:val="0"/>
      <w:divBdr>
        <w:top w:val="none" w:sz="0" w:space="0" w:color="auto"/>
        <w:left w:val="none" w:sz="0" w:space="0" w:color="auto"/>
        <w:bottom w:val="none" w:sz="0" w:space="0" w:color="auto"/>
        <w:right w:val="none" w:sz="0" w:space="0" w:color="auto"/>
      </w:divBdr>
    </w:div>
    <w:div w:id="205202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victoriancurriculum.vcaa.vic.edu.au/vc-english-v2/content-description.html?code=VC2E1LY09" TargetMode="External" Id="rId13" /><Relationship Type="http://schemas.openxmlformats.org/officeDocument/2006/relationships/hyperlink" Target="https://victoriancurriculum.vcaa.vic.edu.au/vc-english-v2/content-description.html?code=VC2E1LA07" TargetMode="External" Id="rId18" /><Relationship Type="http://schemas.openxmlformats.org/officeDocument/2006/relationships/hyperlink" Target="https://victoriancurriculum.vcaa.vic.edu.au/vc-english-v2/content-description.html?code=VC2E1LY06" TargetMode="External" Id="rId26" /><Relationship Type="http://schemas.openxmlformats.org/officeDocument/2006/relationships/hyperlink" Target="https://f10.vcaa.vic.edu.au/learning-areas/humanities/history/curriculum" TargetMode="External" Id="rId39" /><Relationship Type="http://schemas.openxmlformats.org/officeDocument/2006/relationships/hyperlink" Target="https://victoriancurriculum.vcaa.vic.edu.au/vc-english-v2/content-description.html?code=VC2E1LY13" TargetMode="External" Id="rId21" /><Relationship Type="http://schemas.openxmlformats.org/officeDocument/2006/relationships/hyperlink" Target="https://f10.vcaa.vic.edu.au/learning-areas/mathematics/curriculum" TargetMode="External" Id="rId34" /><Relationship Type="http://schemas.openxmlformats.org/officeDocument/2006/relationships/image" Target="media/image2.png" Id="rId42" /><Relationship Type="http://schemas.openxmlformats.org/officeDocument/2006/relationships/hyperlink" Target="https://f10.vcaa.vic.edu.au/learning-areas/the-arts/music/curriculum" TargetMode="External" Id="rId47" /><Relationship Type="http://schemas.openxmlformats.org/officeDocument/2006/relationships/hyperlink" Target="https://victoriancurriculum.vcaa.vic.edu.au/Curriculum/ContentDescription/VCITC004" TargetMode="External" Id="rId50" /><Relationship Type="http://schemas.openxmlformats.org/officeDocument/2006/relationships/hyperlink" Target="https://victoriancurriculum.vcaa.vic.edu.au/Curriculum/ContentDescription/VCITU016" TargetMode="Externa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victoriancurriculum.vcaa.vic.edu.au/vc-english-v2/content-description.html?code=VC2E1LY11" TargetMode="External" Id="rId16" /><Relationship Type="http://schemas.openxmlformats.org/officeDocument/2006/relationships/hyperlink" Target="https://victoriancurriculum.vcaa.vic.edu.au/vc-english-v2/content-description.html?code=VC2E1LY03" TargetMode="External" Id="rId29" /><Relationship Type="http://schemas.openxmlformats.org/officeDocument/2006/relationships/hyperlink" Target="https://victoriancurriculum.vcaa.vic.edu.au/vc-english-v2/content-description.html?code=VC2E1LE02&amp;utm_source=chatgpt.com" TargetMode="External" Id="rId11" /><Relationship Type="http://schemas.openxmlformats.org/officeDocument/2006/relationships/hyperlink" Target="https://victoriancurriculum.vcaa.vic.edu.au/vc-english-v2/content-description.html?code=VC2E1LY04" TargetMode="External" Id="rId24" /><Relationship Type="http://schemas.openxmlformats.org/officeDocument/2006/relationships/hyperlink" Target="https://f10.vcaa.vic.edu.au/learning-areas/mathematics/curriculum" TargetMode="External" Id="rId32" /><Relationship Type="http://schemas.openxmlformats.org/officeDocument/2006/relationships/hyperlink" Target="https://f10.vcaa.vic.edu.au/learning-areas/mathematics/curriculum" TargetMode="External" Id="rId37" /><Relationship Type="http://schemas.openxmlformats.org/officeDocument/2006/relationships/hyperlink" Target="https://f10.vcaa.vic.edu.au/learning-areas/humanities/history/curriculum" TargetMode="External" Id="rId40" /><Relationship Type="http://schemas.openxmlformats.org/officeDocument/2006/relationships/hyperlink" Target="https://f10.vcaa.vic.edu.au/learning-areas/the-arts/dance/curriculum" TargetMode="External" Id="rId45" /><Relationship Type="http://schemas.openxmlformats.org/officeDocument/2006/relationships/hyperlink" Target="https://victoriancurriculum.vcaa.vic.edu.au/Curriculum/ContentDescription/VCITC007" TargetMode="External" Id="rId53" /><Relationship Type="http://schemas.openxmlformats.org/officeDocument/2006/relationships/fontTable" Target="fontTable.xml" Id="rId58" /><Relationship Type="http://schemas.openxmlformats.org/officeDocument/2006/relationships/styles" Target="styles.xml" Id="rId5" /><Relationship Type="http://schemas.openxmlformats.org/officeDocument/2006/relationships/hyperlink" Target="https://victoriancurriculum.vcaa.vic.edu.au/vc-english-v2/content-description.html?code=VC2E1LA09" TargetMode="External" Id="rId19" /><Relationship Type="http://schemas.openxmlformats.org/officeDocument/2006/relationships/numbering" Target="numbering.xml" Id="rId4" /><Relationship Type="http://schemas.openxmlformats.org/officeDocument/2006/relationships/hyperlink" Target="https://victoriancurriculum.vcaa.vic.edu.au/vc-english-v2/content-description.html?code=VC2E1LA01" TargetMode="External" Id="rId9" /><Relationship Type="http://schemas.openxmlformats.org/officeDocument/2006/relationships/hyperlink" Target="https://victoriancurriculum.vcaa.vic.edu.au/vc-english-v2/content-description.html?code=VC2E1LA03" TargetMode="External" Id="rId14" /><Relationship Type="http://schemas.openxmlformats.org/officeDocument/2006/relationships/hyperlink" Target="https://victoriancurriculum.vcaa.vic.edu.au/vc-english-v2/content-description.html?code=VC2E1LY14" TargetMode="External" Id="rId22" /><Relationship Type="http://schemas.openxmlformats.org/officeDocument/2006/relationships/hyperlink" Target="https://victoriancurriculum.vcaa.vic.edu.au/vc-english-v2/content-description.html?code=VC2E1LY07" TargetMode="External" Id="rId27" /><Relationship Type="http://schemas.openxmlformats.org/officeDocument/2006/relationships/hyperlink" Target="https://victoriancurriculum.vcaa.vic.edu.au/vc-english-v2/content-description.html?code=VC2E1LY01" TargetMode="External" Id="rId30" /><Relationship Type="http://schemas.openxmlformats.org/officeDocument/2006/relationships/hyperlink" Target="https://f10.vcaa.vic.edu.au/learning-areas/mathematics/curriculum" TargetMode="External" Id="rId35" /><Relationship Type="http://schemas.openxmlformats.org/officeDocument/2006/relationships/hyperlink" Target="https://f10.vcaa.vic.edu.au/learning-areas/the-arts/dance/curriculum" TargetMode="External" Id="rId43" /><Relationship Type="http://schemas.openxmlformats.org/officeDocument/2006/relationships/hyperlink" Target="https://f10.vcaa.vic.edu.au/learning-areas/the-arts/music/curriculum" TargetMode="External" Id="rId48" /><Relationship Type="http://schemas.openxmlformats.org/officeDocument/2006/relationships/hyperlink" Target="https://victoriancurriculum.vcaa.vic.edu.au/Curriculum/ContentDescription/VCITU017" TargetMode="External" Id="rId56" /><Relationship Type="http://schemas.openxmlformats.org/officeDocument/2006/relationships/image" Target="media/image1.png" Id="rId8" /><Relationship Type="http://schemas.openxmlformats.org/officeDocument/2006/relationships/hyperlink" Target="https://victoriancurriculum.vcaa.vic.edu.au/Curriculum/ContentDescription/VCITC005" TargetMode="External" Id="rId51" /><Relationship Type="http://schemas.openxmlformats.org/officeDocument/2006/relationships/customXml" Target="../customXml/item3.xml" Id="rId3" /><Relationship Type="http://schemas.openxmlformats.org/officeDocument/2006/relationships/hyperlink" Target="https://victoriancurriculum.vcaa.vic.edu.au/vc-english-v2/content-description.html?code=VC2E1LE03" TargetMode="External" Id="rId12" /><Relationship Type="http://schemas.openxmlformats.org/officeDocument/2006/relationships/hyperlink" Target="https://victoriancurriculum.vcaa.vic.edu.au/vc-english-v2/content-description.html?code=VC2E1LY12" TargetMode="External" Id="rId17" /><Relationship Type="http://schemas.openxmlformats.org/officeDocument/2006/relationships/hyperlink" Target="https://victoriancurriculum.vcaa.vic.edu.au/vc-english-v2/content-description.html?code=VC2E1LY05" TargetMode="External" Id="rId25" /><Relationship Type="http://schemas.openxmlformats.org/officeDocument/2006/relationships/hyperlink" Target="https://f10.vcaa.vic.edu.au/learning-areas/mathematics/curriculum" TargetMode="External" Id="rId33" /><Relationship Type="http://schemas.openxmlformats.org/officeDocument/2006/relationships/hyperlink" Target="https://f10.vcaa.vic.edu.au/learning-areas/humanities/history/curriculum" TargetMode="External" Id="rId38" /><Relationship Type="http://schemas.openxmlformats.org/officeDocument/2006/relationships/hyperlink" Target="https://f10.vcaa.vic.edu.au/learning-areas/the-arts/music/curriculum" TargetMode="External" Id="rId46" /><Relationship Type="http://schemas.openxmlformats.org/officeDocument/2006/relationships/theme" Target="theme/theme1.xml" Id="rId59" /><Relationship Type="http://schemas.openxmlformats.org/officeDocument/2006/relationships/hyperlink" Target="https://victoriancurriculum.vcaa.vic.edu.au/vc-english-v2/content-description.html?code=VC2E1LE05" TargetMode="External" Id="rId20" /><Relationship Type="http://schemas.openxmlformats.org/officeDocument/2006/relationships/hyperlink" Target="https://f10.vcaa.vic.edu.au/learning-areas/humanities/history/curriculum" TargetMode="External" Id="rId41" /><Relationship Type="http://schemas.openxmlformats.org/officeDocument/2006/relationships/hyperlink" Target="https://victoriancurriculum.vcaa.vic.edu.au/Curriculum/ContentDescription/VCITU013" TargetMode="Externa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ictoriancurriculum.vcaa.vic.edu.au/vc-english-v2/content-description.html?code=VC2E1LY10" TargetMode="External" Id="rId15" /><Relationship Type="http://schemas.openxmlformats.org/officeDocument/2006/relationships/hyperlink" Target="https://victoriancurriculum.vcaa.vic.edu.au/vc-english-v2/content-description.html?code=VC2E1LY15" TargetMode="External" Id="rId23" /><Relationship Type="http://schemas.openxmlformats.org/officeDocument/2006/relationships/hyperlink" Target="https://victoriancurriculum.vcaa.vic.edu.au/vc-english-v2/content-description.html?code=VC2E1LY08" TargetMode="External" Id="rId28" /><Relationship Type="http://schemas.openxmlformats.org/officeDocument/2006/relationships/hyperlink" Target="https://f10.vcaa.vic.edu.au/learning-areas/mathematics/curriculum" TargetMode="External" Id="rId36" /><Relationship Type="http://schemas.openxmlformats.org/officeDocument/2006/relationships/hyperlink" Target="https://victoriancurriculum.vcaa.vic.edu.au/Curriculum/ContentDescription/VCITC002" TargetMode="External" Id="rId49" /><Relationship Type="http://schemas.openxmlformats.org/officeDocument/2006/relationships/hyperlink" Target="https://victoriancurriculum.vcaa.vic.edu.au/Curriculum/ContentDescription/VCITU019" TargetMode="External" Id="rId57" /><Relationship Type="http://schemas.openxmlformats.org/officeDocument/2006/relationships/hyperlink" Target="https://victoriancurriculum.vcaa.vic.edu.au/vc-english-v2/content-description.html?code=VC2E1LE01" TargetMode="External" Id="rId10" /><Relationship Type="http://schemas.openxmlformats.org/officeDocument/2006/relationships/hyperlink" Target="https://f10.vcaa.vic.edu.au/learning-areas/mathematics/curriculum" TargetMode="External" Id="rId31" /><Relationship Type="http://schemas.openxmlformats.org/officeDocument/2006/relationships/hyperlink" Target="https://f10.vcaa.vic.edu.au/learning-areas/the-arts/dance/curriculum" TargetMode="External" Id="rId44" /><Relationship Type="http://schemas.openxmlformats.org/officeDocument/2006/relationships/hyperlink" Target="https://victoriancurriculum.vcaa.vic.edu.au/Curriculum/ContentDescription/VCITC006" TargetMode="External" Id="rId52" /><Relationship Type="http://schemas.openxmlformats.org/officeDocument/2006/relationships/hyperlink" Target="https://victoriancurriculum.vcaa.vic.edu.au/Curriculum/ContentDescription/VCSSU044" TargetMode="External" Id="Ra8b8a7ec88924f5f" /><Relationship Type="http://schemas.openxmlformats.org/officeDocument/2006/relationships/hyperlink" Target="https://f10.vcaa.vic.edu.au/learning-areas/health-and-physical-education/curriculum" TargetMode="External" Id="Rad33deeca5cf4323" /><Relationship Type="http://schemas.openxmlformats.org/officeDocument/2006/relationships/hyperlink" Target="https://f10.vcaa.vic.edu.au/learning-areas/health-and-physical-education/curriculum" TargetMode="External" Id="Rc47d6a112d0a47b6" /><Relationship Type="http://schemas.openxmlformats.org/officeDocument/2006/relationships/hyperlink" Target="https://f10.vcaa.vic.edu.au/learning-areas/health-and-physical-education/curriculum" TargetMode="External" Id="Rf2e0ae0f99284b22" /><Relationship Type="http://schemas.openxmlformats.org/officeDocument/2006/relationships/hyperlink" Target="https://f10.vcaa.vic.edu.au/learning-areas/health-and-physical-education/curriculum" TargetMode="External" Id="R02c05aa32fa74270" /><Relationship Type="http://schemas.openxmlformats.org/officeDocument/2006/relationships/hyperlink" Target="https://f10.vcaa.vic.edu.au/learning-areas/health-and-physical-education/curriculum" TargetMode="External" Id="R3a3af0bb19aa4f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D3E20176522469EF6549AD57FC1FD" ma:contentTypeVersion="14" ma:contentTypeDescription="Create a new document." ma:contentTypeScope="" ma:versionID="3624d6860710ea931f1cd3beef77cf5b">
  <xsd:schema xmlns:xsd="http://www.w3.org/2001/XMLSchema" xmlns:xs="http://www.w3.org/2001/XMLSchema" xmlns:p="http://schemas.microsoft.com/office/2006/metadata/properties" xmlns:ns2="f584dc49-914c-4a9b-bbae-222687a8779c" xmlns:ns3="77ce830b-875c-4240-a2fc-9829d371c108" targetNamespace="http://schemas.microsoft.com/office/2006/metadata/properties" ma:root="true" ma:fieldsID="e5a92ef88d0a81270b983ad125e35067" ns2:_="" ns3:_="">
    <xsd:import namespace="f584dc49-914c-4a9b-bbae-222687a8779c"/>
    <xsd:import namespace="77ce830b-875c-4240-a2fc-9829d371c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4dc49-914c-4a9b-bbae-222687a8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e830b-875c-4240-a2fc-9829d371c1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db8e16-5ebd-4a2f-acf0-de7f1fdc5c06}" ma:internalName="TaxCatchAll" ma:showField="CatchAllData" ma:web="77ce830b-875c-4240-a2fc-9829d371c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84dc49-914c-4a9b-bbae-222687a8779c">
      <Terms xmlns="http://schemas.microsoft.com/office/infopath/2007/PartnerControls"/>
    </lcf76f155ced4ddcb4097134ff3c332f>
    <TaxCatchAll xmlns="77ce830b-875c-4240-a2fc-9829d371c1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3FD6A-3AE5-4EC0-9C7E-B996B3B0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4dc49-914c-4a9b-bbae-222687a8779c"/>
    <ds:schemaRef ds:uri="77ce830b-875c-4240-a2fc-9829d371c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3E6E1-212F-4994-8AB3-3EF48A7699BA}">
  <ds:schemaRefs>
    <ds:schemaRef ds:uri="http://schemas.microsoft.com/office/2006/metadata/properties"/>
    <ds:schemaRef ds:uri="http://schemas.microsoft.com/office/infopath/2007/PartnerControls"/>
    <ds:schemaRef ds:uri="f584dc49-914c-4a9b-bbae-222687a8779c"/>
    <ds:schemaRef ds:uri="77ce830b-875c-4240-a2fc-9829d371c108"/>
  </ds:schemaRefs>
</ds:datastoreItem>
</file>

<file path=customXml/itemProps3.xml><?xml version="1.0" encoding="utf-8"?>
<ds:datastoreItem xmlns:ds="http://schemas.openxmlformats.org/officeDocument/2006/customXml" ds:itemID="{758748F3-E810-463C-B546-CC91667F06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Turnbull</dc:creator>
  <keywords/>
  <dc:description/>
  <lastModifiedBy>Janine Martin</lastModifiedBy>
  <revision>57</revision>
  <lastPrinted>2023-02-27T01:01:00.0000000Z</lastPrinted>
  <dcterms:created xsi:type="dcterms:W3CDTF">2023-02-27T23:01:00.0000000Z</dcterms:created>
  <dcterms:modified xsi:type="dcterms:W3CDTF">2025-10-09T12:25:21.1754746Z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0x010100F18D3E20176522469EF6549AD57FC1FD</vt:lpwstr>
  </property>
  <property fmtid="{D5CDD505-2E9C-101B-9397-08002B2CF9AE}" pid="3" name="MediaServiceImageTags">
    <vt:lpwstr/>
  </property>
  <property fmtid="{D5CDD505-2E9C-101B-9397-08002B2CF9AE}" pid="4" name="Order">
    <vt:r8>1241100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